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5C64F8" w14:textId="73D5AC12" w:rsidR="00F7738A" w:rsidRPr="00CF3166" w:rsidRDefault="00BB2517" w:rsidP="0054028A">
      <w:pPr>
        <w:pStyle w:val="heading211BLACK"/>
        <w:spacing w:before="120" w:after="120" w:line="276" w:lineRule="auto"/>
        <w:rPr>
          <w:noProof/>
          <w:sz w:val="24"/>
          <w:szCs w:val="24"/>
        </w:rPr>
      </w:pPr>
      <w:r w:rsidRPr="00CF3166">
        <w:rPr>
          <w:noProof/>
          <w:sz w:val="24"/>
          <w:szCs w:val="24"/>
        </w:rPr>
        <w:drawing>
          <wp:anchor distT="0" distB="0" distL="114300" distR="114300" simplePos="0" relativeHeight="251659265" behindDoc="1" locked="0" layoutInCell="1" allowOverlap="1" wp14:anchorId="5A591567" wp14:editId="4CAE4C19">
            <wp:simplePos x="0" y="0"/>
            <wp:positionH relativeFrom="margin">
              <wp:align>right</wp:align>
            </wp:positionH>
            <wp:positionV relativeFrom="paragraph">
              <wp:posOffset>-1203960</wp:posOffset>
            </wp:positionV>
            <wp:extent cx="975360" cy="1106450"/>
            <wp:effectExtent l="0" t="0" r="0" b="0"/>
            <wp:wrapNone/>
            <wp:docPr id="1" name="Picture 1"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logo&#10;&#10;Description automatically generated"/>
                    <pic:cNvPicPr/>
                  </pic:nvPicPr>
                  <pic:blipFill>
                    <a:blip r:embed="rId11"/>
                    <a:stretch>
                      <a:fillRect/>
                    </a:stretch>
                  </pic:blipFill>
                  <pic:spPr>
                    <a:xfrm>
                      <a:off x="0" y="0"/>
                      <a:ext cx="975360" cy="1106450"/>
                    </a:xfrm>
                    <a:prstGeom prst="rect">
                      <a:avLst/>
                    </a:prstGeom>
                  </pic:spPr>
                </pic:pic>
              </a:graphicData>
            </a:graphic>
            <wp14:sizeRelH relativeFrom="margin">
              <wp14:pctWidth>0</wp14:pctWidth>
            </wp14:sizeRelH>
            <wp14:sizeRelV relativeFrom="margin">
              <wp14:pctHeight>0</wp14:pctHeight>
            </wp14:sizeRelV>
          </wp:anchor>
        </w:drawing>
      </w:r>
      <w:r w:rsidRPr="00CF3166">
        <w:rPr>
          <w:noProof/>
          <w:sz w:val="24"/>
          <w:szCs w:val="24"/>
        </w:rPr>
        <w:t xml:space="preserve">Job Type: </w:t>
      </w:r>
      <w:r w:rsidRPr="00CF3166">
        <w:rPr>
          <w:b w:val="0"/>
          <w:bCs/>
          <w:noProof/>
          <w:sz w:val="24"/>
          <w:szCs w:val="24"/>
        </w:rPr>
        <w:t>Full Time</w:t>
      </w:r>
    </w:p>
    <w:p w14:paraId="7997D956" w14:textId="36C67F58" w:rsidR="00BB2517" w:rsidRPr="00CF3166" w:rsidRDefault="00BB2517" w:rsidP="0054028A">
      <w:pPr>
        <w:pStyle w:val="heading211BLACK"/>
        <w:spacing w:before="0" w:after="120" w:line="276" w:lineRule="auto"/>
        <w:rPr>
          <w:b w:val="0"/>
          <w:bCs/>
          <w:sz w:val="24"/>
          <w:szCs w:val="24"/>
        </w:rPr>
      </w:pPr>
      <w:r w:rsidRPr="00CF3166">
        <w:rPr>
          <w:noProof/>
          <w:sz w:val="24"/>
          <w:szCs w:val="24"/>
        </w:rPr>
        <mc:AlternateContent>
          <mc:Choice Requires="wps">
            <w:drawing>
              <wp:anchor distT="0" distB="0" distL="114300" distR="114300" simplePos="0" relativeHeight="251658241" behindDoc="0" locked="0" layoutInCell="1" allowOverlap="1" wp14:anchorId="1DF13CCE" wp14:editId="43E09B02">
                <wp:simplePos x="0" y="0"/>
                <wp:positionH relativeFrom="margin">
                  <wp:align>right</wp:align>
                </wp:positionH>
                <wp:positionV relativeFrom="paragraph">
                  <wp:posOffset>10795</wp:posOffset>
                </wp:positionV>
                <wp:extent cx="1371600" cy="2214245"/>
                <wp:effectExtent l="0" t="0" r="0" b="0"/>
                <wp:wrapSquare wrapText="bothSides"/>
                <wp:docPr id="9" name="Text Box 9"/>
                <wp:cNvGraphicFramePr/>
                <a:graphic xmlns:a="http://schemas.openxmlformats.org/drawingml/2006/main">
                  <a:graphicData uri="http://schemas.microsoft.com/office/word/2010/wordprocessingShape">
                    <wps:wsp>
                      <wps:cNvSpPr txBox="1"/>
                      <wps:spPr>
                        <a:xfrm>
                          <a:off x="0" y="0"/>
                          <a:ext cx="1371600" cy="2214245"/>
                        </a:xfrm>
                        <a:prstGeom prst="rect">
                          <a:avLst/>
                        </a:prstGeom>
                        <a:solidFill>
                          <a:schemeClr val="bg1">
                            <a:lumMod val="85000"/>
                          </a:schemeClr>
                        </a:solidFill>
                        <a:ln w="6350">
                          <a:noFill/>
                        </a:ln>
                      </wps:spPr>
                      <wps:txbx>
                        <w:txbxContent>
                          <w:p w14:paraId="0CD3B230" w14:textId="6FA3D5C4" w:rsidR="00B31735" w:rsidRPr="002B2C4C" w:rsidRDefault="00B31735" w:rsidP="002B2C4C">
                            <w:pPr>
                              <w:pStyle w:val="body1A"/>
                              <w:spacing w:before="0"/>
                              <w:rPr>
                                <w:b/>
                                <w:bCs/>
                                <w:i/>
                                <w:iCs/>
                              </w:rPr>
                            </w:pPr>
                            <w:r w:rsidRPr="002B2C4C">
                              <w:rPr>
                                <w:b/>
                                <w:bCs/>
                                <w:i/>
                                <w:iCs/>
                              </w:rPr>
                              <w:t xml:space="preserve">Habitat for Humanity’s mission is seeking to put God’s love into action by bringing people together to build homes, </w:t>
                            </w:r>
                            <w:r w:rsidR="002A024A" w:rsidRPr="002B2C4C">
                              <w:rPr>
                                <w:b/>
                                <w:bCs/>
                                <w:i/>
                                <w:iCs/>
                              </w:rPr>
                              <w:t>communities,</w:t>
                            </w:r>
                            <w:r w:rsidRPr="002B2C4C">
                              <w:rPr>
                                <w:b/>
                                <w:bCs/>
                                <w:i/>
                                <w:iCs/>
                              </w:rPr>
                              <w:t xml:space="preserve"> and hope. Our vision is a world where everyone has a decent place to live.  </w:t>
                            </w:r>
                          </w:p>
                          <w:p w14:paraId="7E7CF677" w14:textId="77777777" w:rsidR="00B31735" w:rsidRPr="002B2C4C" w:rsidRDefault="00B31735" w:rsidP="002B2C4C">
                            <w:pPr>
                              <w:pStyle w:val="body1A"/>
                              <w:rPr>
                                <w:b/>
                                <w:bCs/>
                                <w:i/>
                                <w:iCs/>
                              </w:rPr>
                            </w:pPr>
                          </w:p>
                        </w:txbxContent>
                      </wps:txbx>
                      <wps:bodyPr rot="0" spcFirstLastPara="0" vertOverflow="overflow" horzOverflow="overflow" vert="horz" wrap="square" lIns="91440" tIns="91440" rIns="91440" bIns="9144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F13CCE" id="_x0000_t202" coordsize="21600,21600" o:spt="202" path="m,l,21600r21600,l21600,xe">
                <v:stroke joinstyle="miter"/>
                <v:path gradientshapeok="t" o:connecttype="rect"/>
              </v:shapetype>
              <v:shape id="Text Box 9" o:spid="_x0000_s1026" type="#_x0000_t202" style="position:absolute;margin-left:56.8pt;margin-top:.85pt;width:108pt;height:174.35pt;z-index:251658241;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" fillcolor="#d8d8d8 [2732]" stroked="f" strokeweight=".5pt">
                <v:textbox inset=",7.2pt,,7.2pt">
                  <w:txbxContent>
                    <w:p w14:paraId="0CD3B230" w14:textId="6FA3D5C4" w:rsidR="00B31735" w:rsidRPr="002B2C4C" w:rsidRDefault="00B31735" w:rsidP="002B2C4C">
                      <w:pPr>
                        <w:pStyle w:val="body1A"/>
                        <w:spacing w:before="0"/>
                        <w:rPr>
                          <w:b/>
                          <w:bCs/>
                          <w:i/>
                          <w:iCs/>
                        </w:rPr>
                      </w:pPr>
                      <w:r w:rsidRPr="002B2C4C">
                        <w:rPr>
                          <w:b/>
                          <w:bCs/>
                          <w:i/>
                          <w:iCs/>
                        </w:rPr>
                        <w:t xml:space="preserve">Habitat for Humanity’s mission is seeking to put God’s love into action by bringing people together to build homes, </w:t>
                      </w:r>
                      <w:r w:rsidR="002A024A" w:rsidRPr="002B2C4C">
                        <w:rPr>
                          <w:b/>
                          <w:bCs/>
                          <w:i/>
                          <w:iCs/>
                        </w:rPr>
                        <w:t>communities,</w:t>
                      </w:r>
                      <w:r w:rsidRPr="002B2C4C">
                        <w:rPr>
                          <w:b/>
                          <w:bCs/>
                          <w:i/>
                          <w:iCs/>
                        </w:rPr>
                        <w:t xml:space="preserve"> and hope. Our vision is a world where everyone has a decent place to live.  </w:t>
                      </w:r>
                    </w:p>
                    <w:p w14:paraId="7E7CF677" w14:textId="77777777" w:rsidR="00B31735" w:rsidRPr="002B2C4C" w:rsidRDefault="00B31735" w:rsidP="002B2C4C">
                      <w:pPr>
                        <w:pStyle w:val="body1A"/>
                        <w:rPr>
                          <w:b/>
                          <w:bCs/>
                          <w:i/>
                          <w:iCs/>
                        </w:rPr>
                      </w:pPr>
                    </w:p>
                  </w:txbxContent>
                </v:textbox>
                <w10:wrap type="square" anchorx="margin"/>
              </v:shape>
            </w:pict>
          </mc:Fallback>
        </mc:AlternateContent>
      </w:r>
      <w:r w:rsidRPr="00CF3166">
        <w:rPr>
          <w:sz w:val="24"/>
          <w:szCs w:val="24"/>
        </w:rPr>
        <w:t xml:space="preserve">Job Title: </w:t>
      </w:r>
      <w:r w:rsidR="0027723E" w:rsidRPr="0027723E">
        <w:rPr>
          <w:b w:val="0"/>
          <w:bCs/>
          <w:sz w:val="24"/>
          <w:szCs w:val="24"/>
        </w:rPr>
        <w:t>Director of Program Development</w:t>
      </w:r>
    </w:p>
    <w:p w14:paraId="387FBDD9" w14:textId="46B4DD96" w:rsidR="00BB2517" w:rsidRPr="00C965C4" w:rsidRDefault="00BB2517" w:rsidP="00C965C4">
      <w:pPr>
        <w:pStyle w:val="heading211BLACK"/>
        <w:spacing w:before="0" w:after="120" w:line="276" w:lineRule="auto"/>
        <w:rPr>
          <w:b w:val="0"/>
          <w:bCs/>
          <w:sz w:val="24"/>
          <w:szCs w:val="24"/>
        </w:rPr>
      </w:pPr>
      <w:r w:rsidRPr="00C965C4">
        <w:rPr>
          <w:sz w:val="24"/>
          <w:szCs w:val="24"/>
        </w:rPr>
        <w:t xml:space="preserve">Reports to: </w:t>
      </w:r>
      <w:r w:rsidR="00CC72C7" w:rsidRPr="00C965C4">
        <w:rPr>
          <w:b w:val="0"/>
          <w:bCs/>
          <w:sz w:val="24"/>
          <w:szCs w:val="24"/>
        </w:rPr>
        <w:t>Deputy</w:t>
      </w:r>
      <w:r w:rsidR="00653215" w:rsidRPr="00C965C4">
        <w:rPr>
          <w:b w:val="0"/>
          <w:bCs/>
          <w:sz w:val="24"/>
          <w:szCs w:val="24"/>
        </w:rPr>
        <w:t xml:space="preserve"> Director</w:t>
      </w:r>
    </w:p>
    <w:p w14:paraId="565FB805" w14:textId="01677F9A" w:rsidR="00D86395" w:rsidRPr="00C965C4" w:rsidRDefault="00D86395" w:rsidP="00C965C4">
      <w:pPr>
        <w:pStyle w:val="heading211BLACK"/>
        <w:spacing w:before="0" w:after="120" w:line="276" w:lineRule="auto"/>
        <w:rPr>
          <w:b w:val="0"/>
          <w:bCs/>
          <w:sz w:val="24"/>
          <w:szCs w:val="24"/>
        </w:rPr>
      </w:pPr>
      <w:r w:rsidRPr="00C965C4">
        <w:rPr>
          <w:sz w:val="24"/>
          <w:szCs w:val="24"/>
        </w:rPr>
        <w:t>Location:</w:t>
      </w:r>
      <w:r w:rsidRPr="00C965C4">
        <w:rPr>
          <w:b w:val="0"/>
          <w:bCs/>
          <w:sz w:val="24"/>
          <w:szCs w:val="24"/>
        </w:rPr>
        <w:t xml:space="preserve"> 1501 S. 7</w:t>
      </w:r>
      <w:r w:rsidRPr="00C965C4">
        <w:rPr>
          <w:b w:val="0"/>
          <w:bCs/>
          <w:sz w:val="24"/>
          <w:szCs w:val="24"/>
          <w:vertAlign w:val="superscript"/>
        </w:rPr>
        <w:t>th</w:t>
      </w:r>
      <w:r w:rsidRPr="00C965C4">
        <w:rPr>
          <w:b w:val="0"/>
          <w:bCs/>
          <w:sz w:val="24"/>
          <w:szCs w:val="24"/>
        </w:rPr>
        <w:t xml:space="preserve"> Street, Conroe, TX 77301</w:t>
      </w:r>
    </w:p>
    <w:p w14:paraId="2E25DC15" w14:textId="77777777" w:rsidR="00EE3576" w:rsidRPr="00C965C4" w:rsidRDefault="00BB2517" w:rsidP="00C965C4">
      <w:pPr>
        <w:autoSpaceDE w:val="0"/>
        <w:autoSpaceDN w:val="0"/>
        <w:adjustRightInd w:val="0"/>
        <w:spacing w:after="120" w:line="276" w:lineRule="auto"/>
        <w:rPr>
          <w:rFonts w:cs="Arial"/>
          <w:b/>
          <w:bCs/>
          <w:sz w:val="24"/>
        </w:rPr>
      </w:pPr>
      <w:r w:rsidRPr="00C965C4">
        <w:rPr>
          <w:rFonts w:cs="Arial"/>
          <w:b/>
          <w:bCs/>
          <w:sz w:val="24"/>
        </w:rPr>
        <w:t>Position Summary</w:t>
      </w:r>
    </w:p>
    <w:p w14:paraId="300FE4F9" w14:textId="4696C76C" w:rsidR="00EE3576" w:rsidRPr="00B3361F" w:rsidRDefault="00EE3576" w:rsidP="00C965C4">
      <w:pPr>
        <w:autoSpaceDE w:val="0"/>
        <w:autoSpaceDN w:val="0"/>
        <w:adjustRightInd w:val="0"/>
        <w:spacing w:after="120" w:line="276" w:lineRule="auto"/>
        <w:rPr>
          <w:rFonts w:cs="Arial"/>
          <w:sz w:val="24"/>
        </w:rPr>
      </w:pPr>
      <w:r w:rsidRPr="00B3361F">
        <w:rPr>
          <w:rFonts w:cs="Arial"/>
          <w:sz w:val="24"/>
        </w:rPr>
        <w:t xml:space="preserve">The Director of </w:t>
      </w:r>
      <w:r w:rsidR="00C965C4" w:rsidRPr="00B3361F">
        <w:rPr>
          <w:rFonts w:cs="Arial"/>
          <w:sz w:val="24"/>
        </w:rPr>
        <w:t xml:space="preserve">Program Development </w:t>
      </w:r>
      <w:r w:rsidR="00B33507" w:rsidRPr="00B3361F">
        <w:rPr>
          <w:rFonts w:cs="Arial"/>
          <w:sz w:val="24"/>
        </w:rPr>
        <w:t xml:space="preserve">(DOPD) </w:t>
      </w:r>
      <w:r w:rsidRPr="00B3361F">
        <w:rPr>
          <w:rFonts w:cs="Arial"/>
          <w:sz w:val="24"/>
        </w:rPr>
        <w:t xml:space="preserve">is </w:t>
      </w:r>
      <w:r w:rsidR="00DD61FC" w:rsidRPr="00B3361F">
        <w:rPr>
          <w:rFonts w:cs="Arial"/>
          <w:sz w:val="24"/>
        </w:rPr>
        <w:t xml:space="preserve">a strategic </w:t>
      </w:r>
      <w:r w:rsidR="000F1ABA" w:rsidRPr="00B3361F">
        <w:rPr>
          <w:rFonts w:cs="Arial"/>
          <w:sz w:val="24"/>
        </w:rPr>
        <w:t xml:space="preserve">leader, </w:t>
      </w:r>
      <w:r w:rsidRPr="00B3361F">
        <w:rPr>
          <w:rFonts w:cs="Arial"/>
          <w:sz w:val="24"/>
        </w:rPr>
        <w:t xml:space="preserve">responsible for </w:t>
      </w:r>
      <w:r w:rsidR="000F1ABA" w:rsidRPr="00B3361F">
        <w:rPr>
          <w:rFonts w:cs="Arial"/>
          <w:sz w:val="24"/>
        </w:rPr>
        <w:t xml:space="preserve">the comprehensive development and oversight </w:t>
      </w:r>
      <w:r w:rsidR="00E6396E" w:rsidRPr="00B3361F">
        <w:rPr>
          <w:rFonts w:cs="Arial"/>
          <w:sz w:val="24"/>
        </w:rPr>
        <w:t xml:space="preserve">of the new homeownership and repair programs for Habitat </w:t>
      </w:r>
      <w:r w:rsidR="00376E97" w:rsidRPr="00B3361F">
        <w:rPr>
          <w:rFonts w:cs="Arial"/>
          <w:sz w:val="24"/>
        </w:rPr>
        <w:t>MCTX</w:t>
      </w:r>
      <w:r w:rsidRPr="00B3361F">
        <w:rPr>
          <w:rFonts w:cs="Arial"/>
          <w:sz w:val="24"/>
        </w:rPr>
        <w:t xml:space="preserve">. </w:t>
      </w:r>
      <w:r w:rsidR="00B33507" w:rsidRPr="00B3361F">
        <w:rPr>
          <w:rFonts w:cs="Arial"/>
          <w:sz w:val="24"/>
        </w:rPr>
        <w:t>The DOPD</w:t>
      </w:r>
      <w:r w:rsidR="0004275F" w:rsidRPr="00B3361F">
        <w:rPr>
          <w:rFonts w:cs="Arial"/>
          <w:sz w:val="24"/>
        </w:rPr>
        <w:t xml:space="preserve"> will ensure </w:t>
      </w:r>
      <w:r w:rsidR="00B36350" w:rsidRPr="00B3361F">
        <w:rPr>
          <w:rFonts w:cs="Arial"/>
          <w:sz w:val="24"/>
        </w:rPr>
        <w:t xml:space="preserve">the </w:t>
      </w:r>
      <w:r w:rsidR="0004275F" w:rsidRPr="00B3361F">
        <w:rPr>
          <w:rFonts w:cs="Arial"/>
          <w:sz w:val="24"/>
        </w:rPr>
        <w:t xml:space="preserve">successful delivery </w:t>
      </w:r>
      <w:r w:rsidR="00266FB2" w:rsidRPr="00B3361F">
        <w:rPr>
          <w:rFonts w:cs="Arial"/>
          <w:sz w:val="24"/>
        </w:rPr>
        <w:t xml:space="preserve">of critical housing solutions that directly contribute to the </w:t>
      </w:r>
      <w:r w:rsidR="00044EDE" w:rsidRPr="00B3361F">
        <w:rPr>
          <w:rFonts w:cs="Arial"/>
          <w:sz w:val="24"/>
        </w:rPr>
        <w:t>success of the family, community, and organization.</w:t>
      </w:r>
      <w:r w:rsidR="00B33507" w:rsidRPr="00B3361F">
        <w:rPr>
          <w:rFonts w:cs="Arial"/>
          <w:sz w:val="24"/>
        </w:rPr>
        <w:t xml:space="preserve"> </w:t>
      </w:r>
      <w:r w:rsidRPr="00B3361F">
        <w:rPr>
          <w:rFonts w:cs="Arial"/>
          <w:sz w:val="24"/>
        </w:rPr>
        <w:t>With the assistance of volunteer</w:t>
      </w:r>
      <w:r w:rsidR="005D7C8D" w:rsidRPr="00B3361F">
        <w:rPr>
          <w:rFonts w:cs="Arial"/>
          <w:sz w:val="24"/>
        </w:rPr>
        <w:t xml:space="preserve"> c</w:t>
      </w:r>
      <w:r w:rsidRPr="00B3361F">
        <w:rPr>
          <w:rFonts w:cs="Arial"/>
          <w:sz w:val="24"/>
        </w:rPr>
        <w:t xml:space="preserve">ommittees, the </w:t>
      </w:r>
      <w:r w:rsidR="003E4E41" w:rsidRPr="00B3361F">
        <w:rPr>
          <w:rFonts w:cs="Arial"/>
          <w:sz w:val="24"/>
        </w:rPr>
        <w:t>DOPD</w:t>
      </w:r>
      <w:r w:rsidRPr="00B3361F">
        <w:rPr>
          <w:rFonts w:cs="Arial"/>
          <w:sz w:val="24"/>
        </w:rPr>
        <w:t xml:space="preserve"> will </w:t>
      </w:r>
      <w:r w:rsidR="002F305A" w:rsidRPr="00B3361F">
        <w:rPr>
          <w:rFonts w:cs="Arial"/>
          <w:sz w:val="24"/>
        </w:rPr>
        <w:t>lead</w:t>
      </w:r>
      <w:r w:rsidRPr="00B3361F">
        <w:rPr>
          <w:rFonts w:cs="Arial"/>
          <w:sz w:val="24"/>
        </w:rPr>
        <w:t xml:space="preserve"> key</w:t>
      </w:r>
      <w:r w:rsidR="00356472" w:rsidRPr="00B3361F">
        <w:rPr>
          <w:rFonts w:cs="Arial"/>
          <w:sz w:val="24"/>
        </w:rPr>
        <w:t xml:space="preserve"> </w:t>
      </w:r>
      <w:r w:rsidRPr="00B3361F">
        <w:rPr>
          <w:rFonts w:cs="Arial"/>
          <w:sz w:val="24"/>
        </w:rPr>
        <w:t xml:space="preserve">aspects of the homeownership and repairs programs, including homeowner selection, homeowner support, homebuyer education, mortgage origination and servicing, and delinquency management. The </w:t>
      </w:r>
      <w:r w:rsidR="003E4E41" w:rsidRPr="00B3361F">
        <w:rPr>
          <w:rFonts w:cs="Arial"/>
          <w:sz w:val="24"/>
        </w:rPr>
        <w:t>DOPD</w:t>
      </w:r>
      <w:r w:rsidRPr="00B3361F">
        <w:rPr>
          <w:rFonts w:cs="Arial"/>
          <w:sz w:val="24"/>
        </w:rPr>
        <w:t xml:space="preserve"> will also</w:t>
      </w:r>
      <w:r w:rsidR="002512AC" w:rsidRPr="00B3361F">
        <w:rPr>
          <w:rFonts w:cs="Arial"/>
          <w:sz w:val="24"/>
        </w:rPr>
        <w:t xml:space="preserve"> </w:t>
      </w:r>
      <w:r w:rsidRPr="00B3361F">
        <w:rPr>
          <w:rFonts w:cs="Arial"/>
          <w:sz w:val="24"/>
        </w:rPr>
        <w:t xml:space="preserve">oversee compliance with federal lending laws and </w:t>
      </w:r>
      <w:r w:rsidR="00BC085A" w:rsidRPr="00B3361F">
        <w:rPr>
          <w:rFonts w:cs="Arial"/>
          <w:sz w:val="24"/>
        </w:rPr>
        <w:t>regulations</w:t>
      </w:r>
      <w:r w:rsidRPr="00B3361F">
        <w:rPr>
          <w:rFonts w:cs="Arial"/>
          <w:sz w:val="24"/>
        </w:rPr>
        <w:t xml:space="preserve"> related to mortgage lending.</w:t>
      </w:r>
    </w:p>
    <w:p w14:paraId="240DE986" w14:textId="68497FD2" w:rsidR="00BB2517" w:rsidRPr="00C965C4" w:rsidRDefault="00376E97" w:rsidP="00C965C4">
      <w:pPr>
        <w:autoSpaceDE w:val="0"/>
        <w:autoSpaceDN w:val="0"/>
        <w:adjustRightInd w:val="0"/>
        <w:spacing w:after="120" w:line="276" w:lineRule="auto"/>
        <w:rPr>
          <w:rFonts w:cs="Arial"/>
          <w:sz w:val="24"/>
        </w:rPr>
      </w:pPr>
      <w:r w:rsidRPr="00B3361F">
        <w:rPr>
          <w:rFonts w:cs="Arial"/>
          <w:sz w:val="24"/>
        </w:rPr>
        <w:t xml:space="preserve">Historically, </w:t>
      </w:r>
      <w:r w:rsidR="00EE3576" w:rsidRPr="00B3361F">
        <w:rPr>
          <w:rFonts w:cs="Arial"/>
          <w:sz w:val="24"/>
        </w:rPr>
        <w:t>Habitat MCTX</w:t>
      </w:r>
      <w:r w:rsidR="00993D80" w:rsidRPr="00B3361F">
        <w:rPr>
          <w:rFonts w:cs="Arial"/>
          <w:sz w:val="24"/>
        </w:rPr>
        <w:t xml:space="preserve"> </w:t>
      </w:r>
      <w:r w:rsidR="003E4E41" w:rsidRPr="00B3361F">
        <w:rPr>
          <w:rFonts w:cs="Arial"/>
          <w:sz w:val="24"/>
        </w:rPr>
        <w:t>builds</w:t>
      </w:r>
      <w:r w:rsidR="00EE3576" w:rsidRPr="00B3361F">
        <w:rPr>
          <w:rFonts w:cs="Arial"/>
          <w:sz w:val="24"/>
        </w:rPr>
        <w:t xml:space="preserve"> </w:t>
      </w:r>
      <w:r w:rsidR="00993D80" w:rsidRPr="00B3361F">
        <w:rPr>
          <w:rFonts w:cs="Arial"/>
          <w:sz w:val="24"/>
        </w:rPr>
        <w:t>7</w:t>
      </w:r>
      <w:r w:rsidR="00EE3576" w:rsidRPr="00B3361F">
        <w:rPr>
          <w:rFonts w:cs="Arial"/>
          <w:sz w:val="24"/>
        </w:rPr>
        <w:t>-10 homes per yea</w:t>
      </w:r>
      <w:r w:rsidR="00993D80" w:rsidRPr="00B3361F">
        <w:rPr>
          <w:rFonts w:cs="Arial"/>
          <w:sz w:val="24"/>
        </w:rPr>
        <w:t>r,</w:t>
      </w:r>
      <w:r w:rsidR="00356472" w:rsidRPr="00B3361F">
        <w:rPr>
          <w:rFonts w:cs="Arial"/>
          <w:sz w:val="24"/>
        </w:rPr>
        <w:t xml:space="preserve"> </w:t>
      </w:r>
      <w:r w:rsidR="00EE3576" w:rsidRPr="00B3361F">
        <w:rPr>
          <w:rFonts w:cs="Arial"/>
          <w:sz w:val="24"/>
        </w:rPr>
        <w:t xml:space="preserve">services </w:t>
      </w:r>
      <w:r w:rsidR="00356472" w:rsidRPr="00B3361F">
        <w:rPr>
          <w:rFonts w:cs="Arial"/>
          <w:sz w:val="24"/>
        </w:rPr>
        <w:t>over one</w:t>
      </w:r>
      <w:r w:rsidR="00EE3576" w:rsidRPr="00B3361F">
        <w:rPr>
          <w:rFonts w:cs="Arial"/>
          <w:sz w:val="24"/>
        </w:rPr>
        <w:t xml:space="preserve"> hundred</w:t>
      </w:r>
      <w:r w:rsidR="005D7C8D" w:rsidRPr="00B3361F">
        <w:rPr>
          <w:rFonts w:cs="Arial"/>
          <w:sz w:val="24"/>
        </w:rPr>
        <w:t xml:space="preserve"> </w:t>
      </w:r>
      <w:r w:rsidR="00993D80" w:rsidRPr="00B3361F">
        <w:rPr>
          <w:rFonts w:cs="Arial"/>
          <w:sz w:val="24"/>
        </w:rPr>
        <w:t xml:space="preserve">plus </w:t>
      </w:r>
      <w:r w:rsidR="00356472" w:rsidRPr="00B3361F">
        <w:rPr>
          <w:rFonts w:cs="Arial"/>
          <w:sz w:val="24"/>
        </w:rPr>
        <w:t>l</w:t>
      </w:r>
      <w:r w:rsidR="00EE3576" w:rsidRPr="00B3361F">
        <w:rPr>
          <w:rFonts w:cs="Arial"/>
          <w:sz w:val="24"/>
        </w:rPr>
        <w:t>oans</w:t>
      </w:r>
      <w:r w:rsidR="00356472" w:rsidRPr="00B3361F">
        <w:rPr>
          <w:rFonts w:cs="Arial"/>
          <w:sz w:val="24"/>
        </w:rPr>
        <w:t xml:space="preserve">, </w:t>
      </w:r>
      <w:r w:rsidR="00EE3576" w:rsidRPr="00B3361F">
        <w:rPr>
          <w:rFonts w:cs="Arial"/>
          <w:sz w:val="24"/>
        </w:rPr>
        <w:t xml:space="preserve">and </w:t>
      </w:r>
      <w:r w:rsidR="005D7C8D" w:rsidRPr="00B3361F">
        <w:rPr>
          <w:rFonts w:cs="Arial"/>
          <w:sz w:val="24"/>
        </w:rPr>
        <w:t>completes 30-50 home repairs</w:t>
      </w:r>
      <w:r w:rsidR="00EE3576" w:rsidRPr="00B3361F">
        <w:rPr>
          <w:rFonts w:cs="Arial"/>
          <w:sz w:val="24"/>
        </w:rPr>
        <w:t>, including disaster repairs</w:t>
      </w:r>
      <w:r w:rsidR="005D7C8D" w:rsidRPr="00B3361F">
        <w:rPr>
          <w:rFonts w:cs="Arial"/>
          <w:sz w:val="24"/>
        </w:rPr>
        <w:t>, annually</w:t>
      </w:r>
      <w:r w:rsidR="00EE3576" w:rsidRPr="00B3361F">
        <w:rPr>
          <w:rFonts w:cs="Arial"/>
          <w:sz w:val="24"/>
        </w:rPr>
        <w:t>. The</w:t>
      </w:r>
      <w:r w:rsidR="005D7C8D" w:rsidRPr="00B3361F">
        <w:rPr>
          <w:rFonts w:cs="Arial"/>
          <w:sz w:val="24"/>
        </w:rPr>
        <w:t xml:space="preserve"> </w:t>
      </w:r>
      <w:r w:rsidR="00EE3576" w:rsidRPr="00B3361F">
        <w:rPr>
          <w:rFonts w:cs="Arial"/>
          <w:sz w:val="24"/>
        </w:rPr>
        <w:t>intention is to expand</w:t>
      </w:r>
      <w:r w:rsidR="00DF23A1" w:rsidRPr="00B3361F">
        <w:rPr>
          <w:rFonts w:cs="Arial"/>
          <w:sz w:val="24"/>
        </w:rPr>
        <w:t xml:space="preserve"> and scale the number of houses </w:t>
      </w:r>
      <w:r w:rsidR="00EE3576" w:rsidRPr="00B3361F">
        <w:rPr>
          <w:rFonts w:cs="Arial"/>
          <w:sz w:val="24"/>
        </w:rPr>
        <w:t xml:space="preserve">we build and </w:t>
      </w:r>
      <w:r w:rsidR="005D7C8D" w:rsidRPr="00B3361F">
        <w:rPr>
          <w:rFonts w:cs="Arial"/>
          <w:sz w:val="24"/>
        </w:rPr>
        <w:t>repair annually</w:t>
      </w:r>
      <w:r w:rsidR="00EE3576" w:rsidRPr="00B3361F">
        <w:rPr>
          <w:rFonts w:cs="Arial"/>
          <w:sz w:val="24"/>
        </w:rPr>
        <w:t>.</w:t>
      </w:r>
    </w:p>
    <w:p w14:paraId="5FFC1A23" w14:textId="25B426FD" w:rsidR="00ED26D0" w:rsidRPr="00C965C4" w:rsidRDefault="00BB2517" w:rsidP="00C965C4">
      <w:pPr>
        <w:pStyle w:val="heading211BLACK"/>
        <w:spacing w:before="0" w:after="120" w:line="276" w:lineRule="auto"/>
        <w:rPr>
          <w:sz w:val="24"/>
          <w:szCs w:val="24"/>
        </w:rPr>
      </w:pPr>
      <w:r w:rsidRPr="00C965C4">
        <w:rPr>
          <w:sz w:val="24"/>
          <w:szCs w:val="24"/>
        </w:rPr>
        <w:lastRenderedPageBreak/>
        <w:t>Essential Functions &amp; Responsibilities</w:t>
      </w:r>
    </w:p>
    <w:p w14:paraId="65479EF1" w14:textId="645383A5" w:rsidR="00727118" w:rsidRPr="00C965C4" w:rsidRDefault="00C965C4" w:rsidP="00C965C4">
      <w:pPr>
        <w:pStyle w:val="heading211BLACK"/>
        <w:spacing w:before="0" w:after="120" w:line="276" w:lineRule="auto"/>
        <w:rPr>
          <w:sz w:val="24"/>
          <w:szCs w:val="24"/>
        </w:rPr>
      </w:pPr>
      <w:r w:rsidRPr="00C965C4">
        <w:rPr>
          <w:sz w:val="24"/>
          <w:szCs w:val="24"/>
        </w:rPr>
        <w:t>Human Resource Management</w:t>
      </w:r>
    </w:p>
    <w:p w14:paraId="01CCBA2C" w14:textId="3E8CC5B8" w:rsidR="007737EF" w:rsidRPr="00C965C4" w:rsidRDefault="007737EF" w:rsidP="00162BA7">
      <w:pPr>
        <w:pStyle w:val="ListParagraph"/>
        <w:numPr>
          <w:ilvl w:val="0"/>
          <w:numId w:val="12"/>
        </w:numPr>
        <w:spacing w:after="120" w:line="276" w:lineRule="auto"/>
        <w:rPr>
          <w:rFonts w:cs="Arial"/>
          <w:sz w:val="24"/>
        </w:rPr>
      </w:pPr>
      <w:r w:rsidRPr="00C965C4">
        <w:rPr>
          <w:rFonts w:cs="Arial"/>
          <w:sz w:val="24"/>
        </w:rPr>
        <w:t>Communicate with timeliness, clarity, positivity, and cultural competence with people of</w:t>
      </w:r>
      <w:r w:rsidR="00EE2C81" w:rsidRPr="00C965C4">
        <w:rPr>
          <w:rFonts w:cs="Arial"/>
          <w:sz w:val="24"/>
        </w:rPr>
        <w:t xml:space="preserve"> </w:t>
      </w:r>
      <w:r w:rsidRPr="00C965C4">
        <w:rPr>
          <w:rFonts w:cs="Arial"/>
          <w:sz w:val="24"/>
        </w:rPr>
        <w:t>all levels and backgrounds;</w:t>
      </w:r>
    </w:p>
    <w:p w14:paraId="2563B1BF" w14:textId="0221A1D6" w:rsidR="007737EF" w:rsidRPr="00C965C4" w:rsidRDefault="007737EF" w:rsidP="00162BA7">
      <w:pPr>
        <w:pStyle w:val="ListParagraph"/>
        <w:numPr>
          <w:ilvl w:val="0"/>
          <w:numId w:val="12"/>
        </w:numPr>
        <w:spacing w:after="120" w:line="276" w:lineRule="auto"/>
        <w:rPr>
          <w:rFonts w:cs="Arial"/>
          <w:sz w:val="24"/>
        </w:rPr>
      </w:pPr>
      <w:r w:rsidRPr="00C965C4">
        <w:rPr>
          <w:rFonts w:cs="Arial"/>
          <w:sz w:val="24"/>
        </w:rPr>
        <w:t>Develop and maintain positive, collaborative functional relationships with staff,</w:t>
      </w:r>
      <w:r w:rsidR="00EE2C81" w:rsidRPr="00C965C4">
        <w:rPr>
          <w:rFonts w:cs="Arial"/>
          <w:sz w:val="24"/>
        </w:rPr>
        <w:t xml:space="preserve"> </w:t>
      </w:r>
      <w:r w:rsidRPr="00C965C4">
        <w:rPr>
          <w:rFonts w:cs="Arial"/>
          <w:sz w:val="24"/>
        </w:rPr>
        <w:t>homeowners, volunteers, donors, and vendors;</w:t>
      </w:r>
    </w:p>
    <w:p w14:paraId="2409DC83" w14:textId="32223244" w:rsidR="007737EF" w:rsidRPr="00C965C4" w:rsidRDefault="007737EF" w:rsidP="00162BA7">
      <w:pPr>
        <w:pStyle w:val="ListParagraph"/>
        <w:numPr>
          <w:ilvl w:val="0"/>
          <w:numId w:val="12"/>
        </w:numPr>
        <w:spacing w:after="120" w:line="276" w:lineRule="auto"/>
        <w:rPr>
          <w:rFonts w:cs="Arial"/>
          <w:sz w:val="24"/>
        </w:rPr>
      </w:pPr>
      <w:r w:rsidRPr="00C965C4">
        <w:rPr>
          <w:rFonts w:cs="Arial"/>
          <w:sz w:val="24"/>
        </w:rPr>
        <w:t>Supervise support staff and departmental volunteers in achieving professional</w:t>
      </w:r>
      <w:r w:rsidR="00EE2C81" w:rsidRPr="00C965C4">
        <w:rPr>
          <w:rFonts w:cs="Arial"/>
          <w:sz w:val="24"/>
        </w:rPr>
        <w:t xml:space="preserve"> </w:t>
      </w:r>
      <w:r w:rsidRPr="00C965C4">
        <w:rPr>
          <w:rFonts w:cs="Arial"/>
          <w:sz w:val="24"/>
        </w:rPr>
        <w:t>development and mission-specific goals;</w:t>
      </w:r>
    </w:p>
    <w:p w14:paraId="0343DB4D" w14:textId="6DFDEE50" w:rsidR="00C965C4" w:rsidRPr="00C965C4" w:rsidRDefault="00C965C4" w:rsidP="00162BA7">
      <w:pPr>
        <w:pStyle w:val="ListParagraph"/>
        <w:numPr>
          <w:ilvl w:val="0"/>
          <w:numId w:val="12"/>
        </w:numPr>
        <w:spacing w:after="120" w:line="276" w:lineRule="auto"/>
        <w:rPr>
          <w:rFonts w:cs="Arial"/>
          <w:sz w:val="24"/>
        </w:rPr>
      </w:pPr>
      <w:r w:rsidRPr="00C965C4">
        <w:rPr>
          <w:rFonts w:cs="Arial"/>
          <w:sz w:val="24"/>
        </w:rPr>
        <w:t xml:space="preserve">Provide mentoring for staff; encourage professional growth opportunities and training to equip staff to meet organizational goals and </w:t>
      </w:r>
      <w:r w:rsidR="00670CBA">
        <w:rPr>
          <w:rFonts w:cs="Arial"/>
          <w:sz w:val="24"/>
        </w:rPr>
        <w:t xml:space="preserve">the </w:t>
      </w:r>
      <w:r w:rsidRPr="00C965C4">
        <w:rPr>
          <w:rFonts w:cs="Arial"/>
          <w:sz w:val="24"/>
        </w:rPr>
        <w:t xml:space="preserve">growth of </w:t>
      </w:r>
      <w:r w:rsidR="00670CBA">
        <w:rPr>
          <w:rFonts w:cs="Arial"/>
          <w:sz w:val="24"/>
        </w:rPr>
        <w:t xml:space="preserve">the </w:t>
      </w:r>
      <w:r w:rsidRPr="00C965C4">
        <w:rPr>
          <w:rFonts w:cs="Arial"/>
          <w:sz w:val="24"/>
        </w:rPr>
        <w:t>program; and</w:t>
      </w:r>
    </w:p>
    <w:p w14:paraId="7DFCC826" w14:textId="713485A6" w:rsidR="007737EF" w:rsidRPr="00C965C4" w:rsidRDefault="007737EF" w:rsidP="00162BA7">
      <w:pPr>
        <w:pStyle w:val="ListParagraph"/>
        <w:numPr>
          <w:ilvl w:val="0"/>
          <w:numId w:val="12"/>
        </w:numPr>
        <w:spacing w:after="120" w:line="276" w:lineRule="auto"/>
        <w:rPr>
          <w:rFonts w:cs="Arial"/>
          <w:sz w:val="24"/>
        </w:rPr>
      </w:pPr>
      <w:r w:rsidRPr="00C965C4">
        <w:rPr>
          <w:rFonts w:cs="Arial"/>
          <w:sz w:val="24"/>
        </w:rPr>
        <w:t xml:space="preserve">Oversee </w:t>
      </w:r>
      <w:r w:rsidR="00670CBA">
        <w:rPr>
          <w:rFonts w:cs="Arial"/>
          <w:sz w:val="24"/>
        </w:rPr>
        <w:t xml:space="preserve">the </w:t>
      </w:r>
      <w:r w:rsidRPr="00C965C4">
        <w:rPr>
          <w:rFonts w:cs="Arial"/>
          <w:sz w:val="24"/>
        </w:rPr>
        <w:t>workings of Family Selection</w:t>
      </w:r>
      <w:r w:rsidR="0027723E" w:rsidRPr="00C965C4">
        <w:rPr>
          <w:rFonts w:cs="Arial"/>
          <w:sz w:val="24"/>
        </w:rPr>
        <w:t xml:space="preserve"> and</w:t>
      </w:r>
      <w:r w:rsidRPr="00C965C4">
        <w:rPr>
          <w:rFonts w:cs="Arial"/>
          <w:sz w:val="24"/>
        </w:rPr>
        <w:t xml:space="preserve"> Family Support</w:t>
      </w:r>
      <w:r w:rsidR="0027723E" w:rsidRPr="00C965C4">
        <w:rPr>
          <w:rFonts w:cs="Arial"/>
          <w:sz w:val="24"/>
        </w:rPr>
        <w:t xml:space="preserve"> </w:t>
      </w:r>
      <w:r w:rsidRPr="00C965C4">
        <w:rPr>
          <w:rFonts w:cs="Arial"/>
          <w:sz w:val="24"/>
        </w:rPr>
        <w:t>Committees;</w:t>
      </w:r>
      <w:r w:rsidR="00EE2C81" w:rsidRPr="00C965C4">
        <w:rPr>
          <w:rFonts w:cs="Arial"/>
          <w:sz w:val="24"/>
        </w:rPr>
        <w:t xml:space="preserve"> </w:t>
      </w:r>
      <w:r w:rsidRPr="00C965C4">
        <w:rPr>
          <w:rFonts w:cs="Arial"/>
          <w:sz w:val="24"/>
        </w:rPr>
        <w:t>and</w:t>
      </w:r>
    </w:p>
    <w:p w14:paraId="2AFE5338" w14:textId="35D90BC2" w:rsidR="000A0836" w:rsidRPr="00C965C4" w:rsidRDefault="007737EF" w:rsidP="00162BA7">
      <w:pPr>
        <w:pStyle w:val="ListParagraph"/>
        <w:numPr>
          <w:ilvl w:val="0"/>
          <w:numId w:val="12"/>
        </w:numPr>
        <w:spacing w:after="120" w:line="276" w:lineRule="auto"/>
        <w:rPr>
          <w:rFonts w:cs="Arial"/>
          <w:sz w:val="24"/>
        </w:rPr>
      </w:pPr>
      <w:r w:rsidRPr="00C965C4">
        <w:rPr>
          <w:rFonts w:cs="Arial"/>
          <w:sz w:val="24"/>
        </w:rPr>
        <w:t>Provide culturally sensitive services to potential applicants and homeowners</w:t>
      </w:r>
      <w:r w:rsidR="00EE2C81" w:rsidRPr="00C965C4">
        <w:rPr>
          <w:rFonts w:cs="Arial"/>
          <w:sz w:val="24"/>
        </w:rPr>
        <w:t>.</w:t>
      </w:r>
    </w:p>
    <w:p w14:paraId="23B52538" w14:textId="0A025F92" w:rsidR="002C660B" w:rsidRPr="00C965C4" w:rsidRDefault="002C660B" w:rsidP="00C965C4">
      <w:pPr>
        <w:spacing w:after="120" w:line="276" w:lineRule="auto"/>
        <w:rPr>
          <w:rFonts w:cs="Arial"/>
          <w:b/>
          <w:bCs/>
          <w:sz w:val="24"/>
        </w:rPr>
      </w:pPr>
      <w:r w:rsidRPr="00C965C4">
        <w:rPr>
          <w:rFonts w:cs="Arial"/>
          <w:b/>
          <w:bCs/>
          <w:sz w:val="24"/>
        </w:rPr>
        <w:t>Mortgage Origination and Servicing</w:t>
      </w:r>
    </w:p>
    <w:p w14:paraId="7E4A0C11" w14:textId="1408968C" w:rsidR="004A6442" w:rsidRPr="00C965C4" w:rsidRDefault="00CA2EA6" w:rsidP="00162BA7">
      <w:pPr>
        <w:pStyle w:val="ListParagraph"/>
        <w:numPr>
          <w:ilvl w:val="0"/>
          <w:numId w:val="15"/>
        </w:numPr>
        <w:spacing w:after="120" w:line="276" w:lineRule="auto"/>
        <w:rPr>
          <w:rFonts w:cs="Arial"/>
          <w:sz w:val="24"/>
        </w:rPr>
      </w:pPr>
      <w:r w:rsidRPr="00C965C4">
        <w:rPr>
          <w:rFonts w:cs="Arial"/>
          <w:sz w:val="24"/>
        </w:rPr>
        <w:t xml:space="preserve">Manage all aspects of </w:t>
      </w:r>
      <w:r w:rsidR="00670CBA">
        <w:rPr>
          <w:rFonts w:cs="Arial"/>
          <w:sz w:val="24"/>
        </w:rPr>
        <w:t xml:space="preserve">the </w:t>
      </w:r>
      <w:r w:rsidRPr="00C965C4">
        <w:rPr>
          <w:rFonts w:cs="Arial"/>
          <w:sz w:val="24"/>
        </w:rPr>
        <w:t>homeowner selection process in compliance with Fair Housing,</w:t>
      </w:r>
      <w:r w:rsidR="00685CCE" w:rsidRPr="00C965C4">
        <w:rPr>
          <w:rFonts w:cs="Arial"/>
          <w:sz w:val="24"/>
        </w:rPr>
        <w:t xml:space="preserve"> </w:t>
      </w:r>
      <w:r w:rsidRPr="00C965C4">
        <w:rPr>
          <w:rFonts w:cs="Arial"/>
          <w:sz w:val="24"/>
        </w:rPr>
        <w:t>Equal Credit Act, and other relevant laws</w:t>
      </w:r>
      <w:r w:rsidR="00EE2C81" w:rsidRPr="00C965C4">
        <w:rPr>
          <w:rFonts w:cs="Arial"/>
          <w:sz w:val="24"/>
        </w:rPr>
        <w:t>;</w:t>
      </w:r>
    </w:p>
    <w:p w14:paraId="7AD0CA2A" w14:textId="20BA0337" w:rsidR="00263510" w:rsidRPr="00C965C4" w:rsidRDefault="00C22DEE" w:rsidP="00162BA7">
      <w:pPr>
        <w:pStyle w:val="ListParagraph"/>
        <w:numPr>
          <w:ilvl w:val="0"/>
          <w:numId w:val="15"/>
        </w:numPr>
        <w:spacing w:after="120" w:line="276" w:lineRule="auto"/>
        <w:rPr>
          <w:rFonts w:cs="Arial"/>
          <w:sz w:val="24"/>
        </w:rPr>
      </w:pPr>
      <w:r w:rsidRPr="00C965C4">
        <w:rPr>
          <w:rFonts w:cs="Arial"/>
          <w:sz w:val="24"/>
        </w:rPr>
        <w:t>Oversee homeowner selection marketing and outreach, facilitate orientations, process</w:t>
      </w:r>
      <w:r w:rsidR="00685CCE" w:rsidRPr="00C965C4">
        <w:rPr>
          <w:rFonts w:cs="Arial"/>
          <w:sz w:val="24"/>
        </w:rPr>
        <w:t xml:space="preserve"> </w:t>
      </w:r>
      <w:r w:rsidRPr="00C965C4">
        <w:rPr>
          <w:rFonts w:cs="Arial"/>
          <w:sz w:val="24"/>
        </w:rPr>
        <w:t>applications, and manage correspondence with prospective applicants;</w:t>
      </w:r>
    </w:p>
    <w:p w14:paraId="292154DD" w14:textId="3DFBC41D" w:rsidR="00F85EA9" w:rsidRPr="00C965C4" w:rsidRDefault="00F85EA9" w:rsidP="00162BA7">
      <w:pPr>
        <w:pStyle w:val="ListParagraph"/>
        <w:numPr>
          <w:ilvl w:val="0"/>
          <w:numId w:val="15"/>
        </w:numPr>
        <w:spacing w:after="120" w:line="276" w:lineRule="auto"/>
        <w:rPr>
          <w:rFonts w:cs="Arial"/>
          <w:sz w:val="24"/>
        </w:rPr>
      </w:pPr>
      <w:r w:rsidRPr="00C965C4">
        <w:rPr>
          <w:rFonts w:cs="Arial"/>
          <w:sz w:val="24"/>
        </w:rPr>
        <w:lastRenderedPageBreak/>
        <w:t>Coordinate with community partner organizations, local employers, and other relevant</w:t>
      </w:r>
      <w:r w:rsidR="00685CCE" w:rsidRPr="00C965C4">
        <w:rPr>
          <w:rFonts w:cs="Arial"/>
          <w:sz w:val="24"/>
        </w:rPr>
        <w:t xml:space="preserve"> </w:t>
      </w:r>
      <w:r w:rsidRPr="00C965C4">
        <w:rPr>
          <w:rFonts w:cs="Arial"/>
          <w:sz w:val="24"/>
        </w:rPr>
        <w:t>entities in conjunction with homeowner selection marketing and outreach activities;</w:t>
      </w:r>
    </w:p>
    <w:p w14:paraId="7D8413B0" w14:textId="1CBD3532" w:rsidR="00F85EA9" w:rsidRPr="00C965C4" w:rsidRDefault="00F85EA9" w:rsidP="00162BA7">
      <w:pPr>
        <w:pStyle w:val="ListParagraph"/>
        <w:numPr>
          <w:ilvl w:val="0"/>
          <w:numId w:val="15"/>
        </w:numPr>
        <w:spacing w:after="120" w:line="276" w:lineRule="auto"/>
        <w:rPr>
          <w:rFonts w:cs="Arial"/>
          <w:sz w:val="24"/>
        </w:rPr>
      </w:pPr>
      <w:r w:rsidRPr="00C965C4">
        <w:rPr>
          <w:rFonts w:cs="Arial"/>
          <w:sz w:val="24"/>
        </w:rPr>
        <w:t>Manage mortgage loan origination in compliance with all relevant legislation: provide</w:t>
      </w:r>
      <w:r w:rsidR="00685CCE" w:rsidRPr="00C965C4">
        <w:rPr>
          <w:rFonts w:cs="Arial"/>
          <w:sz w:val="24"/>
        </w:rPr>
        <w:t xml:space="preserve"> </w:t>
      </w:r>
      <w:r w:rsidRPr="00C965C4">
        <w:rPr>
          <w:rFonts w:cs="Arial"/>
          <w:sz w:val="24"/>
        </w:rPr>
        <w:t>homebuyers with appropriate disclosures according to federally mandated timelines;</w:t>
      </w:r>
      <w:r w:rsidR="00685CCE" w:rsidRPr="00C965C4">
        <w:rPr>
          <w:rFonts w:cs="Arial"/>
          <w:sz w:val="24"/>
        </w:rPr>
        <w:t xml:space="preserve"> </w:t>
      </w:r>
      <w:r w:rsidRPr="00C965C4">
        <w:rPr>
          <w:rFonts w:cs="Arial"/>
          <w:sz w:val="24"/>
        </w:rPr>
        <w:t>generate and review loan documents and coordinate with title agent to finalize Habitat</w:t>
      </w:r>
      <w:r w:rsidR="00685CCE" w:rsidRPr="00C965C4">
        <w:rPr>
          <w:rFonts w:cs="Arial"/>
          <w:sz w:val="24"/>
        </w:rPr>
        <w:t xml:space="preserve"> </w:t>
      </w:r>
      <w:r w:rsidRPr="00C965C4">
        <w:rPr>
          <w:rFonts w:cs="Arial"/>
          <w:sz w:val="24"/>
        </w:rPr>
        <w:t>real estate transactions;</w:t>
      </w:r>
    </w:p>
    <w:p w14:paraId="375BA689" w14:textId="1FAD2FBB" w:rsidR="00F85EA9" w:rsidRPr="00C965C4" w:rsidRDefault="00F85EA9" w:rsidP="00162BA7">
      <w:pPr>
        <w:pStyle w:val="ListParagraph"/>
        <w:numPr>
          <w:ilvl w:val="0"/>
          <w:numId w:val="15"/>
        </w:numPr>
        <w:spacing w:after="120" w:line="276" w:lineRule="auto"/>
        <w:rPr>
          <w:rFonts w:cs="Arial"/>
          <w:sz w:val="24"/>
        </w:rPr>
      </w:pPr>
      <w:r w:rsidRPr="00C965C4">
        <w:rPr>
          <w:rFonts w:cs="Arial"/>
          <w:sz w:val="24"/>
        </w:rPr>
        <w:t>Oversee mortgage servicing in compliance with all relevant legislation: manage</w:t>
      </w:r>
      <w:r w:rsidR="00685CCE" w:rsidRPr="00C965C4">
        <w:rPr>
          <w:rFonts w:cs="Arial"/>
          <w:sz w:val="24"/>
        </w:rPr>
        <w:t xml:space="preserve"> </w:t>
      </w:r>
      <w:r w:rsidRPr="00C965C4">
        <w:rPr>
          <w:rFonts w:cs="Arial"/>
          <w:sz w:val="24"/>
        </w:rPr>
        <w:t>accurate recording of mortgage payments, correspondence with homeowners, escrow</w:t>
      </w:r>
      <w:r w:rsidR="00685CCE" w:rsidRPr="00C965C4">
        <w:rPr>
          <w:rFonts w:cs="Arial"/>
          <w:sz w:val="24"/>
        </w:rPr>
        <w:t xml:space="preserve"> </w:t>
      </w:r>
      <w:r w:rsidRPr="00C965C4">
        <w:rPr>
          <w:rFonts w:cs="Arial"/>
          <w:sz w:val="24"/>
        </w:rPr>
        <w:t>accounts and analysis, payoff balance requests, and accurate credit reporting;</w:t>
      </w:r>
    </w:p>
    <w:p w14:paraId="62C0E147" w14:textId="3D76C19A" w:rsidR="00F85EA9" w:rsidRPr="00C965C4" w:rsidRDefault="00F85EA9" w:rsidP="00162BA7">
      <w:pPr>
        <w:pStyle w:val="ListParagraph"/>
        <w:numPr>
          <w:ilvl w:val="0"/>
          <w:numId w:val="15"/>
        </w:numPr>
        <w:spacing w:after="120" w:line="276" w:lineRule="auto"/>
        <w:rPr>
          <w:rFonts w:cs="Arial"/>
          <w:sz w:val="24"/>
        </w:rPr>
      </w:pPr>
      <w:r w:rsidRPr="00C965C4">
        <w:rPr>
          <w:rFonts w:cs="Arial"/>
          <w:sz w:val="24"/>
        </w:rPr>
        <w:t>Assist with mortgage sales and transfers of mortgage servicing if needed; consult with</w:t>
      </w:r>
      <w:r w:rsidR="00685CCE" w:rsidRPr="00C965C4">
        <w:rPr>
          <w:rFonts w:cs="Arial"/>
          <w:sz w:val="24"/>
        </w:rPr>
        <w:t xml:space="preserve"> </w:t>
      </w:r>
      <w:r w:rsidRPr="00C965C4">
        <w:rPr>
          <w:rFonts w:cs="Arial"/>
          <w:sz w:val="24"/>
        </w:rPr>
        <w:t>other financial institutions involved with the sale and servicing of Habitat mortgages;</w:t>
      </w:r>
    </w:p>
    <w:p w14:paraId="3EE2DDDA" w14:textId="1C697267" w:rsidR="00F85EA9" w:rsidRPr="00C965C4" w:rsidRDefault="00F85EA9" w:rsidP="00162BA7">
      <w:pPr>
        <w:pStyle w:val="ListParagraph"/>
        <w:numPr>
          <w:ilvl w:val="0"/>
          <w:numId w:val="15"/>
        </w:numPr>
        <w:spacing w:after="120" w:line="276" w:lineRule="auto"/>
        <w:rPr>
          <w:rFonts w:cs="Arial"/>
          <w:sz w:val="24"/>
        </w:rPr>
      </w:pPr>
      <w:r w:rsidRPr="00C965C4">
        <w:rPr>
          <w:rFonts w:cs="Arial"/>
          <w:sz w:val="24"/>
        </w:rPr>
        <w:t>Oversee loss prevention and delinquency management in collaboration with the</w:t>
      </w:r>
      <w:r w:rsidR="00685CCE" w:rsidRPr="00C965C4">
        <w:rPr>
          <w:rFonts w:cs="Arial"/>
          <w:sz w:val="24"/>
        </w:rPr>
        <w:t xml:space="preserve"> </w:t>
      </w:r>
      <w:r w:rsidRPr="00C965C4">
        <w:rPr>
          <w:rFonts w:cs="Arial"/>
          <w:sz w:val="24"/>
        </w:rPr>
        <w:t>delinquency committee and local attorneys; and</w:t>
      </w:r>
    </w:p>
    <w:p w14:paraId="7423F661" w14:textId="2CD42489" w:rsidR="00C22DEE" w:rsidRPr="00C965C4" w:rsidRDefault="00F85EA9" w:rsidP="00162BA7">
      <w:pPr>
        <w:pStyle w:val="ListParagraph"/>
        <w:numPr>
          <w:ilvl w:val="0"/>
          <w:numId w:val="15"/>
        </w:numPr>
        <w:spacing w:after="120" w:line="276" w:lineRule="auto"/>
        <w:rPr>
          <w:rFonts w:cs="Arial"/>
          <w:sz w:val="24"/>
        </w:rPr>
      </w:pPr>
      <w:r w:rsidRPr="00C965C4">
        <w:rPr>
          <w:rFonts w:cs="Arial"/>
          <w:sz w:val="24"/>
        </w:rPr>
        <w:t xml:space="preserve">Stay current on regulatory compliance with mortgage laws by participating </w:t>
      </w:r>
      <w:r w:rsidR="001E2154">
        <w:rPr>
          <w:rFonts w:cs="Arial"/>
          <w:sz w:val="24"/>
        </w:rPr>
        <w:t>in ongoing training</w:t>
      </w:r>
      <w:r w:rsidRPr="00C965C4">
        <w:rPr>
          <w:rFonts w:cs="Arial"/>
          <w:sz w:val="24"/>
        </w:rPr>
        <w:t xml:space="preserve"> and networking opportunities with other mortgage lending and Habitat</w:t>
      </w:r>
      <w:r w:rsidR="00685CCE" w:rsidRPr="00C965C4">
        <w:rPr>
          <w:rFonts w:cs="Arial"/>
          <w:sz w:val="24"/>
        </w:rPr>
        <w:t xml:space="preserve"> </w:t>
      </w:r>
      <w:r w:rsidRPr="00C965C4">
        <w:rPr>
          <w:rFonts w:cs="Arial"/>
          <w:sz w:val="24"/>
        </w:rPr>
        <w:t>professionals.</w:t>
      </w:r>
    </w:p>
    <w:p w14:paraId="3B234E7F" w14:textId="200AB475" w:rsidR="00046E17" w:rsidRPr="00C965C4" w:rsidRDefault="00046E17" w:rsidP="00C965C4">
      <w:pPr>
        <w:spacing w:after="120" w:line="276" w:lineRule="auto"/>
        <w:rPr>
          <w:rFonts w:cs="Arial"/>
          <w:b/>
          <w:bCs/>
          <w:sz w:val="24"/>
        </w:rPr>
      </w:pPr>
      <w:r w:rsidRPr="00C965C4">
        <w:rPr>
          <w:rFonts w:cs="Arial"/>
          <w:b/>
          <w:bCs/>
          <w:sz w:val="24"/>
        </w:rPr>
        <w:t>Homebuyer/Homeowner Support</w:t>
      </w:r>
    </w:p>
    <w:p w14:paraId="33741204" w14:textId="77777777" w:rsidR="00AB15B6" w:rsidRPr="00C965C4" w:rsidRDefault="00AB15B6" w:rsidP="00162BA7">
      <w:pPr>
        <w:pStyle w:val="ListParagraph"/>
        <w:numPr>
          <w:ilvl w:val="0"/>
          <w:numId w:val="17"/>
        </w:numPr>
        <w:spacing w:after="120" w:line="276" w:lineRule="auto"/>
        <w:rPr>
          <w:rFonts w:cs="Arial"/>
          <w:sz w:val="24"/>
        </w:rPr>
      </w:pPr>
      <w:r w:rsidRPr="00C965C4">
        <w:rPr>
          <w:rFonts w:cs="Arial"/>
          <w:sz w:val="24"/>
        </w:rPr>
        <w:t>Supervise new homebuyers in completion of program requirements;</w:t>
      </w:r>
    </w:p>
    <w:p w14:paraId="727083D0" w14:textId="341FADF7" w:rsidR="00AB15B6" w:rsidRPr="00C965C4" w:rsidRDefault="00AB15B6" w:rsidP="00162BA7">
      <w:pPr>
        <w:pStyle w:val="ListParagraph"/>
        <w:numPr>
          <w:ilvl w:val="0"/>
          <w:numId w:val="17"/>
        </w:numPr>
        <w:spacing w:after="120" w:line="276" w:lineRule="auto"/>
        <w:rPr>
          <w:rFonts w:cs="Arial"/>
          <w:sz w:val="24"/>
        </w:rPr>
      </w:pPr>
      <w:r w:rsidRPr="00C965C4">
        <w:rPr>
          <w:rFonts w:cs="Arial"/>
          <w:sz w:val="24"/>
        </w:rPr>
        <w:lastRenderedPageBreak/>
        <w:t xml:space="preserve">Oversee the implementation and facilitation of </w:t>
      </w:r>
      <w:r w:rsidR="001E2154">
        <w:rPr>
          <w:rFonts w:cs="Arial"/>
          <w:sz w:val="24"/>
        </w:rPr>
        <w:t xml:space="preserve">a </w:t>
      </w:r>
      <w:r w:rsidRPr="00C965C4">
        <w:rPr>
          <w:rFonts w:cs="Arial"/>
          <w:sz w:val="24"/>
        </w:rPr>
        <w:t>comprehensive, consistent, and culturally</w:t>
      </w:r>
      <w:r w:rsidR="00685CCE" w:rsidRPr="00C965C4">
        <w:rPr>
          <w:rFonts w:cs="Arial"/>
          <w:sz w:val="24"/>
        </w:rPr>
        <w:t xml:space="preserve"> </w:t>
      </w:r>
      <w:r w:rsidRPr="00C965C4">
        <w:rPr>
          <w:rFonts w:cs="Arial"/>
          <w:sz w:val="24"/>
        </w:rPr>
        <w:t>appropriate first-time homebuyer education program;</w:t>
      </w:r>
    </w:p>
    <w:p w14:paraId="2FE7F37D" w14:textId="505F84AC" w:rsidR="00AB15B6" w:rsidRPr="00C965C4" w:rsidRDefault="00AB15B6" w:rsidP="00162BA7">
      <w:pPr>
        <w:pStyle w:val="ListParagraph"/>
        <w:numPr>
          <w:ilvl w:val="0"/>
          <w:numId w:val="17"/>
        </w:numPr>
        <w:spacing w:after="120" w:line="276" w:lineRule="auto"/>
        <w:rPr>
          <w:rFonts w:cs="Arial"/>
          <w:sz w:val="24"/>
        </w:rPr>
      </w:pPr>
      <w:r w:rsidRPr="00C965C4">
        <w:rPr>
          <w:rFonts w:cs="Arial"/>
          <w:sz w:val="24"/>
        </w:rPr>
        <w:t xml:space="preserve">Develop and manage </w:t>
      </w:r>
      <w:r w:rsidR="001E2154">
        <w:rPr>
          <w:rFonts w:cs="Arial"/>
          <w:sz w:val="24"/>
        </w:rPr>
        <w:t xml:space="preserve">a </w:t>
      </w:r>
      <w:r w:rsidRPr="00C965C4">
        <w:rPr>
          <w:rFonts w:cs="Arial"/>
          <w:sz w:val="24"/>
        </w:rPr>
        <w:t xml:space="preserve">comprehensive, consistent, and culturally appropriate </w:t>
      </w:r>
      <w:r w:rsidR="001E2154">
        <w:rPr>
          <w:rFonts w:cs="Arial"/>
          <w:sz w:val="24"/>
        </w:rPr>
        <w:t>post-purchase</w:t>
      </w:r>
      <w:r w:rsidR="00EE2C81" w:rsidRPr="00C965C4">
        <w:rPr>
          <w:rFonts w:cs="Arial"/>
          <w:sz w:val="24"/>
        </w:rPr>
        <w:t xml:space="preserve"> </w:t>
      </w:r>
      <w:r w:rsidRPr="00C965C4">
        <w:rPr>
          <w:rFonts w:cs="Arial"/>
          <w:sz w:val="24"/>
        </w:rPr>
        <w:t>support and education program for current Habitat homeowners;</w:t>
      </w:r>
    </w:p>
    <w:p w14:paraId="39B1F6A3" w14:textId="268B9524" w:rsidR="00AB15B6" w:rsidRPr="00C965C4" w:rsidRDefault="00AB15B6" w:rsidP="00162BA7">
      <w:pPr>
        <w:pStyle w:val="ListParagraph"/>
        <w:numPr>
          <w:ilvl w:val="0"/>
          <w:numId w:val="17"/>
        </w:numPr>
        <w:spacing w:after="120" w:line="276" w:lineRule="auto"/>
        <w:rPr>
          <w:rFonts w:cs="Arial"/>
          <w:sz w:val="24"/>
        </w:rPr>
      </w:pPr>
      <w:r w:rsidRPr="00C965C4">
        <w:rPr>
          <w:rFonts w:cs="Arial"/>
          <w:sz w:val="24"/>
        </w:rPr>
        <w:t>Assist with management and homeowner education for Habitat MCTX-managed</w:t>
      </w:r>
      <w:r w:rsidR="00EE2C81" w:rsidRPr="00C965C4">
        <w:rPr>
          <w:rFonts w:cs="Arial"/>
          <w:sz w:val="24"/>
        </w:rPr>
        <w:t xml:space="preserve"> </w:t>
      </w:r>
      <w:r w:rsidRPr="00C965C4">
        <w:rPr>
          <w:rFonts w:cs="Arial"/>
          <w:sz w:val="24"/>
        </w:rPr>
        <w:t xml:space="preserve">Property </w:t>
      </w:r>
      <w:r w:rsidR="001E2154">
        <w:rPr>
          <w:rFonts w:cs="Arial"/>
          <w:sz w:val="24"/>
        </w:rPr>
        <w:t>Owners’</w:t>
      </w:r>
      <w:r w:rsidRPr="00C965C4">
        <w:rPr>
          <w:rFonts w:cs="Arial"/>
          <w:sz w:val="24"/>
        </w:rPr>
        <w:t xml:space="preserve"> Associations to ensure a successful transition to homeowner-run</w:t>
      </w:r>
      <w:r w:rsidR="00685CCE" w:rsidRPr="00C965C4">
        <w:rPr>
          <w:rFonts w:cs="Arial"/>
          <w:sz w:val="24"/>
        </w:rPr>
        <w:t xml:space="preserve"> </w:t>
      </w:r>
      <w:r w:rsidRPr="00C965C4">
        <w:rPr>
          <w:rFonts w:cs="Arial"/>
          <w:sz w:val="24"/>
        </w:rPr>
        <w:t>communities;</w:t>
      </w:r>
    </w:p>
    <w:p w14:paraId="345FF12B" w14:textId="77777777" w:rsidR="00C965C4" w:rsidRPr="00C965C4" w:rsidRDefault="00C965C4" w:rsidP="00162BA7">
      <w:pPr>
        <w:pStyle w:val="ListParagraph"/>
        <w:numPr>
          <w:ilvl w:val="0"/>
          <w:numId w:val="17"/>
        </w:numPr>
        <w:spacing w:after="120" w:line="276" w:lineRule="auto"/>
        <w:rPr>
          <w:rFonts w:cs="Arial"/>
          <w:sz w:val="24"/>
        </w:rPr>
      </w:pPr>
      <w:r w:rsidRPr="00C965C4">
        <w:rPr>
          <w:rFonts w:cs="Arial"/>
          <w:sz w:val="24"/>
        </w:rPr>
        <w:t>Plan and attend municipality and neighborhood informational and educational events</w:t>
      </w:r>
    </w:p>
    <w:p w14:paraId="3A816FFD" w14:textId="00B17EF3" w:rsidR="00AB15B6" w:rsidRPr="00C965C4" w:rsidRDefault="00AB15B6" w:rsidP="00162BA7">
      <w:pPr>
        <w:pStyle w:val="ListParagraph"/>
        <w:numPr>
          <w:ilvl w:val="0"/>
          <w:numId w:val="17"/>
        </w:numPr>
        <w:spacing w:after="120" w:line="276" w:lineRule="auto"/>
        <w:rPr>
          <w:rFonts w:cs="Arial"/>
          <w:sz w:val="24"/>
        </w:rPr>
      </w:pPr>
      <w:r w:rsidRPr="00C965C4">
        <w:rPr>
          <w:rFonts w:cs="Arial"/>
          <w:sz w:val="24"/>
        </w:rPr>
        <w:t>Collaborate with staff and committees to organize special events, such as Home</w:t>
      </w:r>
      <w:r w:rsidR="00EE2C81" w:rsidRPr="00C965C4">
        <w:rPr>
          <w:rFonts w:cs="Arial"/>
          <w:sz w:val="24"/>
        </w:rPr>
        <w:t xml:space="preserve"> </w:t>
      </w:r>
      <w:r w:rsidRPr="00C965C4">
        <w:rPr>
          <w:rFonts w:cs="Arial"/>
          <w:sz w:val="24"/>
        </w:rPr>
        <w:t>Dedications; and</w:t>
      </w:r>
    </w:p>
    <w:p w14:paraId="78ED4BB2" w14:textId="012BD2CF" w:rsidR="00C07918" w:rsidRPr="00C965C4" w:rsidRDefault="00AB15B6" w:rsidP="00162BA7">
      <w:pPr>
        <w:pStyle w:val="ListParagraph"/>
        <w:numPr>
          <w:ilvl w:val="0"/>
          <w:numId w:val="17"/>
        </w:numPr>
        <w:spacing w:after="120" w:line="276" w:lineRule="auto"/>
        <w:rPr>
          <w:rFonts w:cs="Arial"/>
          <w:sz w:val="24"/>
        </w:rPr>
      </w:pPr>
      <w:r w:rsidRPr="00C965C4">
        <w:rPr>
          <w:rFonts w:cs="Arial"/>
          <w:sz w:val="24"/>
        </w:rPr>
        <w:t>Advocate on behalf of homeowners to Habitat stakeholders, constituents, and</w:t>
      </w:r>
      <w:r w:rsidR="00685CCE" w:rsidRPr="00C965C4">
        <w:rPr>
          <w:rFonts w:cs="Arial"/>
          <w:sz w:val="24"/>
        </w:rPr>
        <w:t xml:space="preserve"> </w:t>
      </w:r>
      <w:r w:rsidR="001E2154">
        <w:rPr>
          <w:rFonts w:cs="Arial"/>
          <w:sz w:val="24"/>
        </w:rPr>
        <w:t xml:space="preserve">the </w:t>
      </w:r>
      <w:r w:rsidR="00EE2C81" w:rsidRPr="00C965C4">
        <w:rPr>
          <w:rFonts w:cs="Arial"/>
          <w:sz w:val="24"/>
        </w:rPr>
        <w:t>community.</w:t>
      </w:r>
    </w:p>
    <w:p w14:paraId="7A0F6E92" w14:textId="64231146" w:rsidR="005D71A7" w:rsidRPr="00C965C4" w:rsidRDefault="005D71A7" w:rsidP="00C965C4">
      <w:pPr>
        <w:spacing w:after="120" w:line="276" w:lineRule="auto"/>
        <w:rPr>
          <w:rFonts w:cs="Arial"/>
          <w:b/>
          <w:bCs/>
          <w:sz w:val="24"/>
        </w:rPr>
      </w:pPr>
      <w:r w:rsidRPr="00C965C4">
        <w:rPr>
          <w:rFonts w:cs="Arial"/>
          <w:b/>
          <w:bCs/>
          <w:sz w:val="24"/>
        </w:rPr>
        <w:t>Government funding solicitation, grant application</w:t>
      </w:r>
      <w:r w:rsidR="001E2154">
        <w:rPr>
          <w:rFonts w:cs="Arial"/>
          <w:b/>
          <w:bCs/>
          <w:sz w:val="24"/>
        </w:rPr>
        <w:t>,</w:t>
      </w:r>
      <w:r w:rsidRPr="00C965C4">
        <w:rPr>
          <w:rFonts w:cs="Arial"/>
          <w:b/>
          <w:bCs/>
          <w:sz w:val="24"/>
        </w:rPr>
        <w:t xml:space="preserve"> and contract administration</w:t>
      </w:r>
    </w:p>
    <w:p w14:paraId="67DAB722" w14:textId="349DCC69" w:rsidR="005D71A7" w:rsidRPr="00C965C4" w:rsidRDefault="005D71A7" w:rsidP="00162BA7">
      <w:pPr>
        <w:pStyle w:val="ListParagraph"/>
        <w:numPr>
          <w:ilvl w:val="0"/>
          <w:numId w:val="16"/>
        </w:numPr>
        <w:spacing w:after="120" w:line="276" w:lineRule="auto"/>
        <w:rPr>
          <w:rFonts w:cs="Arial"/>
          <w:sz w:val="24"/>
        </w:rPr>
      </w:pPr>
      <w:r w:rsidRPr="00C965C4">
        <w:rPr>
          <w:rFonts w:cs="Arial"/>
          <w:sz w:val="24"/>
        </w:rPr>
        <w:t>Manage relationships with government funding partners (i.e., metro cities and</w:t>
      </w:r>
      <w:r w:rsidR="00685CCE" w:rsidRPr="00C965C4">
        <w:rPr>
          <w:rFonts w:cs="Arial"/>
          <w:sz w:val="24"/>
        </w:rPr>
        <w:t xml:space="preserve"> </w:t>
      </w:r>
      <w:r w:rsidRPr="00C965C4">
        <w:rPr>
          <w:rFonts w:cs="Arial"/>
          <w:sz w:val="24"/>
        </w:rPr>
        <w:t>counties</w:t>
      </w:r>
      <w:r w:rsidR="00EE2C81" w:rsidRPr="00C965C4">
        <w:rPr>
          <w:rFonts w:cs="Arial"/>
          <w:sz w:val="24"/>
        </w:rPr>
        <w:t>)</w:t>
      </w:r>
      <w:r w:rsidRPr="00C965C4">
        <w:rPr>
          <w:rFonts w:cs="Arial"/>
          <w:sz w:val="24"/>
        </w:rPr>
        <w:t xml:space="preserve"> and area housing authorities, with </w:t>
      </w:r>
      <w:r w:rsidR="00685CCE" w:rsidRPr="00C965C4">
        <w:rPr>
          <w:rFonts w:cs="Arial"/>
          <w:sz w:val="24"/>
        </w:rPr>
        <w:t>the support</w:t>
      </w:r>
      <w:r w:rsidRPr="00C965C4">
        <w:rPr>
          <w:rFonts w:cs="Arial"/>
          <w:sz w:val="24"/>
        </w:rPr>
        <w:t xml:space="preserve"> of</w:t>
      </w:r>
      <w:r w:rsidR="00685CCE" w:rsidRPr="00C965C4">
        <w:rPr>
          <w:rFonts w:cs="Arial"/>
          <w:sz w:val="24"/>
        </w:rPr>
        <w:t xml:space="preserve"> the</w:t>
      </w:r>
      <w:r w:rsidRPr="00C965C4">
        <w:rPr>
          <w:rFonts w:cs="Arial"/>
          <w:sz w:val="24"/>
        </w:rPr>
        <w:t xml:space="preserve"> Executive Director</w:t>
      </w:r>
      <w:r w:rsidR="00685CCE" w:rsidRPr="00C965C4">
        <w:rPr>
          <w:rFonts w:cs="Arial"/>
          <w:sz w:val="24"/>
        </w:rPr>
        <w:t>, Deputy Director,</w:t>
      </w:r>
      <w:r w:rsidRPr="00C965C4">
        <w:rPr>
          <w:rFonts w:cs="Arial"/>
          <w:sz w:val="24"/>
        </w:rPr>
        <w:t xml:space="preserve"> and</w:t>
      </w:r>
      <w:r w:rsidR="00685CCE" w:rsidRPr="00C965C4">
        <w:rPr>
          <w:rFonts w:cs="Arial"/>
          <w:sz w:val="24"/>
        </w:rPr>
        <w:t xml:space="preserve"> Strategic Partnerships Department; and</w:t>
      </w:r>
    </w:p>
    <w:p w14:paraId="276F87EB" w14:textId="4EB309DC" w:rsidR="005D71A7" w:rsidRPr="00C965C4" w:rsidRDefault="005D71A7" w:rsidP="00162BA7">
      <w:pPr>
        <w:pStyle w:val="ListParagraph"/>
        <w:numPr>
          <w:ilvl w:val="0"/>
          <w:numId w:val="16"/>
        </w:numPr>
        <w:spacing w:after="120" w:line="276" w:lineRule="auto"/>
        <w:rPr>
          <w:rFonts w:cs="Arial"/>
          <w:sz w:val="24"/>
        </w:rPr>
      </w:pPr>
      <w:r w:rsidRPr="00C965C4">
        <w:rPr>
          <w:rFonts w:cs="Arial"/>
          <w:sz w:val="24"/>
        </w:rPr>
        <w:t>Provide direction and support for grant solicitation and administration of</w:t>
      </w:r>
      <w:r w:rsidR="00685CCE" w:rsidRPr="00C965C4">
        <w:rPr>
          <w:rFonts w:cs="Arial"/>
          <w:sz w:val="24"/>
        </w:rPr>
        <w:t xml:space="preserve"> </w:t>
      </w:r>
      <w:r w:rsidRPr="00C965C4">
        <w:rPr>
          <w:rFonts w:cs="Arial"/>
          <w:sz w:val="24"/>
        </w:rPr>
        <w:t xml:space="preserve">government funding programs, contracts, budgeting, cash flow, etc., </w:t>
      </w:r>
      <w:r w:rsidR="00BC085A" w:rsidRPr="00C965C4">
        <w:rPr>
          <w:rFonts w:cs="Arial"/>
          <w:sz w:val="24"/>
        </w:rPr>
        <w:t>through collaboration with</w:t>
      </w:r>
      <w:r w:rsidR="00685CCE" w:rsidRPr="00C965C4">
        <w:rPr>
          <w:rFonts w:cs="Arial"/>
          <w:sz w:val="24"/>
        </w:rPr>
        <w:t xml:space="preserve"> the</w:t>
      </w:r>
      <w:r w:rsidRPr="00C965C4">
        <w:rPr>
          <w:rFonts w:cs="Arial"/>
          <w:sz w:val="24"/>
        </w:rPr>
        <w:t xml:space="preserve"> </w:t>
      </w:r>
      <w:r w:rsidR="00685CCE" w:rsidRPr="00C965C4">
        <w:rPr>
          <w:rFonts w:cs="Arial"/>
          <w:sz w:val="24"/>
        </w:rPr>
        <w:t>Strategic Partnerships Department</w:t>
      </w:r>
      <w:r w:rsidRPr="00C965C4">
        <w:rPr>
          <w:rFonts w:cs="Arial"/>
          <w:sz w:val="24"/>
        </w:rPr>
        <w:t>.</w:t>
      </w:r>
    </w:p>
    <w:p w14:paraId="3D8D02A8" w14:textId="0ECE702C" w:rsidR="00B26972" w:rsidRPr="00C965C4" w:rsidRDefault="00B26972" w:rsidP="00C965C4">
      <w:pPr>
        <w:spacing w:after="120" w:line="276" w:lineRule="auto"/>
        <w:rPr>
          <w:rFonts w:cs="Arial"/>
          <w:b/>
          <w:bCs/>
          <w:sz w:val="24"/>
        </w:rPr>
      </w:pPr>
      <w:r w:rsidRPr="00C965C4">
        <w:rPr>
          <w:rFonts w:cs="Arial"/>
          <w:b/>
          <w:bCs/>
          <w:sz w:val="24"/>
        </w:rPr>
        <w:lastRenderedPageBreak/>
        <w:t>Communication</w:t>
      </w:r>
      <w:r w:rsidR="00F03710" w:rsidRPr="00C965C4">
        <w:rPr>
          <w:rFonts w:cs="Arial"/>
          <w:b/>
          <w:bCs/>
          <w:sz w:val="24"/>
        </w:rPr>
        <w:t>,</w:t>
      </w:r>
      <w:r w:rsidRPr="00C965C4">
        <w:rPr>
          <w:rFonts w:cs="Arial"/>
          <w:b/>
          <w:bCs/>
          <w:sz w:val="24"/>
        </w:rPr>
        <w:t xml:space="preserve"> Planning</w:t>
      </w:r>
      <w:r w:rsidR="00F03710" w:rsidRPr="00C965C4">
        <w:rPr>
          <w:rFonts w:cs="Arial"/>
          <w:b/>
          <w:bCs/>
          <w:sz w:val="24"/>
        </w:rPr>
        <w:t>, and Reporting</w:t>
      </w:r>
    </w:p>
    <w:p w14:paraId="65ABB208" w14:textId="6463D005" w:rsidR="00B26972" w:rsidRPr="00C965C4" w:rsidRDefault="00B26972" w:rsidP="00162BA7">
      <w:pPr>
        <w:pStyle w:val="ListParagraph"/>
        <w:numPr>
          <w:ilvl w:val="1"/>
          <w:numId w:val="14"/>
        </w:numPr>
        <w:spacing w:after="120" w:line="276" w:lineRule="auto"/>
        <w:ind w:left="720"/>
        <w:rPr>
          <w:rFonts w:cs="Arial"/>
          <w:sz w:val="24"/>
        </w:rPr>
      </w:pPr>
      <w:r w:rsidRPr="00C965C4">
        <w:rPr>
          <w:rFonts w:cs="Arial"/>
          <w:sz w:val="24"/>
        </w:rPr>
        <w:t xml:space="preserve">Work closely with </w:t>
      </w:r>
      <w:r w:rsidR="001E2154">
        <w:rPr>
          <w:rFonts w:cs="Arial"/>
          <w:sz w:val="24"/>
        </w:rPr>
        <w:t xml:space="preserve">the </w:t>
      </w:r>
      <w:r w:rsidR="00685CCE" w:rsidRPr="00C965C4">
        <w:rPr>
          <w:rFonts w:cs="Arial"/>
          <w:sz w:val="24"/>
        </w:rPr>
        <w:t>Deputy</w:t>
      </w:r>
      <w:r w:rsidRPr="00C965C4">
        <w:rPr>
          <w:rFonts w:cs="Arial"/>
          <w:sz w:val="24"/>
        </w:rPr>
        <w:t xml:space="preserve"> Director to develop strategic and tactical plans and</w:t>
      </w:r>
    </w:p>
    <w:p w14:paraId="06D9D64B" w14:textId="73A79B1C" w:rsidR="00B26972" w:rsidRPr="00C965C4" w:rsidRDefault="00B26972" w:rsidP="00C965C4">
      <w:pPr>
        <w:pStyle w:val="ListParagraph"/>
        <w:spacing w:after="120" w:line="276" w:lineRule="auto"/>
        <w:rPr>
          <w:rFonts w:cs="Arial"/>
          <w:sz w:val="24"/>
        </w:rPr>
      </w:pPr>
      <w:r w:rsidRPr="00C965C4">
        <w:rPr>
          <w:rFonts w:cs="Arial"/>
          <w:sz w:val="24"/>
        </w:rPr>
        <w:t xml:space="preserve">to oversee </w:t>
      </w:r>
      <w:r w:rsidR="001E2154">
        <w:rPr>
          <w:rFonts w:cs="Arial"/>
          <w:sz w:val="24"/>
        </w:rPr>
        <w:t xml:space="preserve">the </w:t>
      </w:r>
      <w:r w:rsidRPr="00C965C4">
        <w:rPr>
          <w:rFonts w:cs="Arial"/>
          <w:sz w:val="24"/>
        </w:rPr>
        <w:t>implementation of department goals and objectives</w:t>
      </w:r>
    </w:p>
    <w:p w14:paraId="5FFD2FCE" w14:textId="6CB890B6" w:rsidR="00B26972" w:rsidRPr="00C965C4" w:rsidRDefault="00B26972" w:rsidP="00162BA7">
      <w:pPr>
        <w:pStyle w:val="ListParagraph"/>
        <w:numPr>
          <w:ilvl w:val="1"/>
          <w:numId w:val="14"/>
        </w:numPr>
        <w:spacing w:after="120" w:line="276" w:lineRule="auto"/>
        <w:ind w:left="720"/>
        <w:rPr>
          <w:rFonts w:cs="Arial"/>
          <w:sz w:val="24"/>
        </w:rPr>
      </w:pPr>
      <w:r w:rsidRPr="00C965C4">
        <w:rPr>
          <w:rFonts w:cs="Arial"/>
          <w:sz w:val="24"/>
        </w:rPr>
        <w:t>Work with staff to develop annual work plans and measurements for personnel</w:t>
      </w:r>
      <w:r w:rsidR="00356472" w:rsidRPr="00C965C4">
        <w:rPr>
          <w:rFonts w:cs="Arial"/>
          <w:sz w:val="24"/>
        </w:rPr>
        <w:t xml:space="preserve"> </w:t>
      </w:r>
      <w:r w:rsidRPr="00C965C4">
        <w:rPr>
          <w:rFonts w:cs="Arial"/>
          <w:sz w:val="24"/>
        </w:rPr>
        <w:t>accountability and program efficiencies</w:t>
      </w:r>
    </w:p>
    <w:p w14:paraId="568147B8" w14:textId="5EBD0A78" w:rsidR="00B26972" w:rsidRPr="00C965C4" w:rsidRDefault="00B26972" w:rsidP="00162BA7">
      <w:pPr>
        <w:pStyle w:val="ListParagraph"/>
        <w:numPr>
          <w:ilvl w:val="1"/>
          <w:numId w:val="14"/>
        </w:numPr>
        <w:spacing w:after="120" w:line="276" w:lineRule="auto"/>
        <w:ind w:left="720"/>
        <w:rPr>
          <w:rFonts w:cs="Arial"/>
          <w:sz w:val="24"/>
        </w:rPr>
      </w:pPr>
      <w:r w:rsidRPr="00C965C4">
        <w:rPr>
          <w:rFonts w:cs="Arial"/>
          <w:sz w:val="24"/>
        </w:rPr>
        <w:t>Monitor program activities for critical path processes and respond to unplanned</w:t>
      </w:r>
      <w:r w:rsidR="00356472" w:rsidRPr="00C965C4">
        <w:rPr>
          <w:rFonts w:cs="Arial"/>
          <w:sz w:val="24"/>
        </w:rPr>
        <w:t xml:space="preserve"> </w:t>
      </w:r>
      <w:r w:rsidRPr="00C965C4">
        <w:rPr>
          <w:rFonts w:cs="Arial"/>
          <w:sz w:val="24"/>
        </w:rPr>
        <w:t>events</w:t>
      </w:r>
    </w:p>
    <w:p w14:paraId="5084B254" w14:textId="0B3A5AE3" w:rsidR="00B26972" w:rsidRPr="00C965C4" w:rsidRDefault="00B26972" w:rsidP="00162BA7">
      <w:pPr>
        <w:pStyle w:val="ListParagraph"/>
        <w:numPr>
          <w:ilvl w:val="1"/>
          <w:numId w:val="14"/>
        </w:numPr>
        <w:spacing w:after="120" w:line="276" w:lineRule="auto"/>
        <w:ind w:left="720"/>
        <w:rPr>
          <w:rFonts w:cs="Arial"/>
          <w:sz w:val="24"/>
        </w:rPr>
      </w:pPr>
      <w:r w:rsidRPr="00C965C4">
        <w:rPr>
          <w:rFonts w:cs="Arial"/>
          <w:sz w:val="24"/>
        </w:rPr>
        <w:t>Seek collaborative relationships with appropriate organizations, individuals, and</w:t>
      </w:r>
      <w:r w:rsidR="00356472" w:rsidRPr="00C965C4">
        <w:rPr>
          <w:rFonts w:cs="Arial"/>
          <w:sz w:val="24"/>
        </w:rPr>
        <w:t xml:space="preserve"> </w:t>
      </w:r>
      <w:r w:rsidRPr="00C965C4">
        <w:rPr>
          <w:rFonts w:cs="Arial"/>
          <w:sz w:val="24"/>
        </w:rPr>
        <w:t>other Habitat departments</w:t>
      </w:r>
    </w:p>
    <w:p w14:paraId="2663BB0A" w14:textId="1F6DF3A5" w:rsidR="00064C1D" w:rsidRPr="00C965C4" w:rsidRDefault="00B26972" w:rsidP="00162BA7">
      <w:pPr>
        <w:pStyle w:val="ListParagraph"/>
        <w:numPr>
          <w:ilvl w:val="1"/>
          <w:numId w:val="14"/>
        </w:numPr>
        <w:spacing w:after="120" w:line="276" w:lineRule="auto"/>
        <w:ind w:left="720"/>
        <w:rPr>
          <w:rFonts w:cs="Arial"/>
          <w:sz w:val="24"/>
        </w:rPr>
      </w:pPr>
      <w:r w:rsidRPr="00C965C4">
        <w:rPr>
          <w:rFonts w:cs="Arial"/>
          <w:sz w:val="24"/>
        </w:rPr>
        <w:t>Maintain a working knowledge of best practices and significant developments</w:t>
      </w:r>
      <w:r w:rsidR="00356472" w:rsidRPr="00C965C4">
        <w:rPr>
          <w:rFonts w:cs="Arial"/>
          <w:sz w:val="24"/>
        </w:rPr>
        <w:t xml:space="preserve"> </w:t>
      </w:r>
      <w:r w:rsidRPr="00C965C4">
        <w:rPr>
          <w:rFonts w:cs="Arial"/>
          <w:sz w:val="24"/>
        </w:rPr>
        <w:t>and trends in the fields of real estate, property development, affordable housing,</w:t>
      </w:r>
      <w:r w:rsidR="00356472" w:rsidRPr="00C965C4">
        <w:rPr>
          <w:rFonts w:cs="Arial"/>
          <w:sz w:val="24"/>
        </w:rPr>
        <w:t xml:space="preserve"> </w:t>
      </w:r>
      <w:r w:rsidRPr="00C965C4">
        <w:rPr>
          <w:rFonts w:cs="Arial"/>
          <w:sz w:val="24"/>
        </w:rPr>
        <w:t>aging in place, residential construction, and repairs</w:t>
      </w:r>
    </w:p>
    <w:p w14:paraId="4A4ED07C" w14:textId="18C1602E" w:rsidR="00B06EB1" w:rsidRPr="00C965C4" w:rsidRDefault="00B06EB1" w:rsidP="00162BA7">
      <w:pPr>
        <w:pStyle w:val="ListParagraph"/>
        <w:numPr>
          <w:ilvl w:val="1"/>
          <w:numId w:val="14"/>
        </w:numPr>
        <w:spacing w:after="120" w:line="276" w:lineRule="auto"/>
        <w:ind w:left="720"/>
        <w:rPr>
          <w:rFonts w:cs="Arial"/>
          <w:sz w:val="24"/>
        </w:rPr>
      </w:pPr>
      <w:r w:rsidRPr="00C965C4">
        <w:rPr>
          <w:rFonts w:cs="Arial"/>
          <w:sz w:val="24"/>
        </w:rPr>
        <w:t>Provide required monthly, quarterly, and annual reports regarding family selection and</w:t>
      </w:r>
    </w:p>
    <w:p w14:paraId="4CA109AD" w14:textId="272516B2" w:rsidR="00B06EB1" w:rsidRPr="00C965C4" w:rsidRDefault="00726B21" w:rsidP="00C965C4">
      <w:pPr>
        <w:pStyle w:val="ListParagraph"/>
        <w:spacing w:after="120" w:line="276" w:lineRule="auto"/>
        <w:rPr>
          <w:rFonts w:cs="Arial"/>
          <w:sz w:val="24"/>
        </w:rPr>
      </w:pPr>
      <w:r w:rsidRPr="00C965C4">
        <w:rPr>
          <w:rFonts w:cs="Arial"/>
          <w:sz w:val="24"/>
        </w:rPr>
        <w:t>m</w:t>
      </w:r>
      <w:r w:rsidR="00B06EB1" w:rsidRPr="00C965C4">
        <w:rPr>
          <w:rFonts w:cs="Arial"/>
          <w:sz w:val="24"/>
        </w:rPr>
        <w:t>ortgage delinquency</w:t>
      </w:r>
    </w:p>
    <w:p w14:paraId="0DBF98F0" w14:textId="59201FEC" w:rsidR="00CE6473" w:rsidRPr="00C965C4" w:rsidRDefault="00B06EB1" w:rsidP="00162BA7">
      <w:pPr>
        <w:pStyle w:val="ListParagraph"/>
        <w:numPr>
          <w:ilvl w:val="1"/>
          <w:numId w:val="14"/>
        </w:numPr>
        <w:spacing w:after="120" w:line="276" w:lineRule="auto"/>
        <w:ind w:left="720"/>
        <w:rPr>
          <w:rFonts w:cs="Arial"/>
          <w:sz w:val="24"/>
        </w:rPr>
      </w:pPr>
      <w:r w:rsidRPr="00C965C4">
        <w:rPr>
          <w:rFonts w:cs="Arial"/>
          <w:sz w:val="24"/>
        </w:rPr>
        <w:t xml:space="preserve">Provide </w:t>
      </w:r>
      <w:r w:rsidR="00F03710" w:rsidRPr="00C965C4">
        <w:rPr>
          <w:rFonts w:cs="Arial"/>
          <w:sz w:val="24"/>
        </w:rPr>
        <w:t>the required</w:t>
      </w:r>
      <w:r w:rsidRPr="00C965C4">
        <w:rPr>
          <w:rFonts w:cs="Arial"/>
          <w:sz w:val="24"/>
        </w:rPr>
        <w:t xml:space="preserve"> monthly, quarterly, and annual reports regarding board, HFHI</w:t>
      </w:r>
      <w:r w:rsidR="001E2154">
        <w:rPr>
          <w:rFonts w:cs="Arial"/>
          <w:sz w:val="24"/>
        </w:rPr>
        <w:t>,</w:t>
      </w:r>
      <w:r w:rsidRPr="00C965C4">
        <w:rPr>
          <w:rFonts w:cs="Arial"/>
          <w:sz w:val="24"/>
        </w:rPr>
        <w:t xml:space="preserve"> and</w:t>
      </w:r>
      <w:r w:rsidR="00726B21" w:rsidRPr="00C965C4">
        <w:rPr>
          <w:rFonts w:cs="Arial"/>
          <w:sz w:val="24"/>
        </w:rPr>
        <w:t xml:space="preserve"> </w:t>
      </w:r>
      <w:r w:rsidRPr="00C965C4">
        <w:rPr>
          <w:rFonts w:cs="Arial"/>
          <w:sz w:val="24"/>
        </w:rPr>
        <w:t>grants.</w:t>
      </w:r>
    </w:p>
    <w:p w14:paraId="4BFF1CB1" w14:textId="77777777" w:rsidR="00F03710" w:rsidRPr="00C965C4" w:rsidRDefault="00F03710" w:rsidP="00C965C4">
      <w:pPr>
        <w:spacing w:after="120" w:line="276" w:lineRule="auto"/>
        <w:rPr>
          <w:rFonts w:cs="Arial"/>
          <w:b/>
          <w:bCs/>
          <w:sz w:val="24"/>
        </w:rPr>
      </w:pPr>
      <w:r w:rsidRPr="00C965C4">
        <w:rPr>
          <w:rFonts w:cs="Arial"/>
          <w:b/>
          <w:bCs/>
          <w:sz w:val="24"/>
        </w:rPr>
        <w:t>Other Key Responsibilities</w:t>
      </w:r>
    </w:p>
    <w:p w14:paraId="14FC8626" w14:textId="77777777" w:rsidR="00F03710" w:rsidRPr="00C965C4" w:rsidRDefault="00F03710" w:rsidP="00162BA7">
      <w:pPr>
        <w:pStyle w:val="ListParagraph"/>
        <w:numPr>
          <w:ilvl w:val="1"/>
          <w:numId w:val="14"/>
        </w:numPr>
        <w:spacing w:after="120" w:line="276" w:lineRule="auto"/>
        <w:ind w:left="720"/>
        <w:rPr>
          <w:rFonts w:cs="Arial"/>
          <w:sz w:val="24"/>
        </w:rPr>
      </w:pPr>
      <w:r w:rsidRPr="00C965C4">
        <w:rPr>
          <w:rFonts w:cs="Arial"/>
          <w:sz w:val="24"/>
        </w:rPr>
        <w:t>Collaborate with staff and committees to develop, implement, and update Policy and</w:t>
      </w:r>
    </w:p>
    <w:p w14:paraId="36B31D19" w14:textId="3BFB43F7" w:rsidR="00F03710" w:rsidRPr="00C965C4" w:rsidRDefault="00F03710" w:rsidP="00162BA7">
      <w:pPr>
        <w:pStyle w:val="ListParagraph"/>
        <w:numPr>
          <w:ilvl w:val="1"/>
          <w:numId w:val="14"/>
        </w:numPr>
        <w:spacing w:after="120" w:line="276" w:lineRule="auto"/>
        <w:ind w:left="720"/>
        <w:rPr>
          <w:rFonts w:cs="Arial"/>
          <w:sz w:val="24"/>
        </w:rPr>
      </w:pPr>
      <w:r w:rsidRPr="00C965C4">
        <w:rPr>
          <w:rFonts w:cs="Arial"/>
          <w:sz w:val="24"/>
        </w:rPr>
        <w:t xml:space="preserve">Procedures for homeownership and repair programs that </w:t>
      </w:r>
      <w:r w:rsidR="001E2154">
        <w:rPr>
          <w:rFonts w:cs="Arial"/>
          <w:sz w:val="24"/>
        </w:rPr>
        <w:t>support</w:t>
      </w:r>
      <w:r w:rsidRPr="00C965C4">
        <w:rPr>
          <w:rFonts w:cs="Arial"/>
          <w:sz w:val="24"/>
        </w:rPr>
        <w:t xml:space="preserve"> sustainability,</w:t>
      </w:r>
    </w:p>
    <w:p w14:paraId="107011E4" w14:textId="77777777" w:rsidR="00F03710" w:rsidRPr="00C965C4" w:rsidRDefault="00F03710" w:rsidP="00C965C4">
      <w:pPr>
        <w:pStyle w:val="ListParagraph"/>
        <w:spacing w:after="120" w:line="276" w:lineRule="auto"/>
        <w:rPr>
          <w:rFonts w:cs="Arial"/>
          <w:sz w:val="24"/>
        </w:rPr>
      </w:pPr>
      <w:r w:rsidRPr="00C965C4">
        <w:rPr>
          <w:rFonts w:cs="Arial"/>
          <w:sz w:val="24"/>
        </w:rPr>
        <w:lastRenderedPageBreak/>
        <w:t>equitable treatment of applicants and homeowners, as well as regulatory compliance;</w:t>
      </w:r>
    </w:p>
    <w:p w14:paraId="366B0815" w14:textId="266028F9" w:rsidR="00F03710" w:rsidRPr="00C965C4" w:rsidRDefault="00F03710" w:rsidP="00162BA7">
      <w:pPr>
        <w:pStyle w:val="ListParagraph"/>
        <w:numPr>
          <w:ilvl w:val="1"/>
          <w:numId w:val="14"/>
        </w:numPr>
        <w:spacing w:after="120" w:line="276" w:lineRule="auto"/>
        <w:ind w:left="720"/>
        <w:rPr>
          <w:rFonts w:cs="Arial"/>
          <w:sz w:val="24"/>
        </w:rPr>
      </w:pPr>
      <w:r w:rsidRPr="00C965C4">
        <w:rPr>
          <w:rFonts w:cs="Arial"/>
          <w:sz w:val="24"/>
        </w:rPr>
        <w:t>Participate in annual review of mortgage activity and policy;</w:t>
      </w:r>
    </w:p>
    <w:p w14:paraId="4321E692" w14:textId="77777777" w:rsidR="00F03710" w:rsidRPr="00C965C4" w:rsidRDefault="00F03710" w:rsidP="00162BA7">
      <w:pPr>
        <w:pStyle w:val="ListParagraph"/>
        <w:numPr>
          <w:ilvl w:val="1"/>
          <w:numId w:val="14"/>
        </w:numPr>
        <w:spacing w:after="120" w:line="276" w:lineRule="auto"/>
        <w:ind w:left="720"/>
        <w:rPr>
          <w:rFonts w:cs="Arial"/>
          <w:sz w:val="24"/>
        </w:rPr>
      </w:pPr>
      <w:r w:rsidRPr="00C965C4">
        <w:rPr>
          <w:rFonts w:cs="Arial"/>
          <w:sz w:val="24"/>
        </w:rPr>
        <w:t>Collaborate with Construction and Repair Teams to coordinate construction/repair schedules, planning new builds/repairs, move-in dates, walkthroughs, and management of warranty program;</w:t>
      </w:r>
    </w:p>
    <w:p w14:paraId="069739D2" w14:textId="03C8E997" w:rsidR="00F03710" w:rsidRPr="00C965C4" w:rsidRDefault="00F03710" w:rsidP="00162BA7">
      <w:pPr>
        <w:pStyle w:val="ListParagraph"/>
        <w:numPr>
          <w:ilvl w:val="1"/>
          <w:numId w:val="14"/>
        </w:numPr>
        <w:spacing w:after="120" w:line="276" w:lineRule="auto"/>
        <w:ind w:left="720"/>
        <w:rPr>
          <w:rFonts w:cs="Arial"/>
          <w:sz w:val="24"/>
        </w:rPr>
      </w:pPr>
      <w:r w:rsidRPr="00C965C4">
        <w:rPr>
          <w:rFonts w:cs="Arial"/>
          <w:sz w:val="24"/>
        </w:rPr>
        <w:t xml:space="preserve">Assist </w:t>
      </w:r>
      <w:r w:rsidR="004342D8">
        <w:rPr>
          <w:rFonts w:cs="Arial"/>
          <w:sz w:val="24"/>
        </w:rPr>
        <w:t>the Strategic Partnership</w:t>
      </w:r>
      <w:r w:rsidRPr="00C965C4">
        <w:rPr>
          <w:rFonts w:cs="Arial"/>
          <w:sz w:val="24"/>
        </w:rPr>
        <w:t xml:space="preserve"> Department in preparing grants, financial counseling services and mortgage related funding;</w:t>
      </w:r>
      <w:r w:rsidR="007532E3">
        <w:rPr>
          <w:rFonts w:cs="Arial"/>
          <w:sz w:val="24"/>
        </w:rPr>
        <w:t xml:space="preserve"> and</w:t>
      </w:r>
    </w:p>
    <w:p w14:paraId="7291EB67" w14:textId="686CED75" w:rsidR="00F03710" w:rsidRPr="00C965C4" w:rsidRDefault="00F03710" w:rsidP="00162BA7">
      <w:pPr>
        <w:pStyle w:val="ListParagraph"/>
        <w:numPr>
          <w:ilvl w:val="1"/>
          <w:numId w:val="14"/>
        </w:numPr>
        <w:spacing w:after="120" w:line="276" w:lineRule="auto"/>
        <w:ind w:left="720"/>
        <w:rPr>
          <w:rFonts w:cs="Arial"/>
          <w:sz w:val="24"/>
        </w:rPr>
      </w:pPr>
      <w:r w:rsidRPr="00C965C4">
        <w:rPr>
          <w:rFonts w:cs="Arial"/>
          <w:sz w:val="24"/>
        </w:rPr>
        <w:t xml:space="preserve">Collect </w:t>
      </w:r>
      <w:r w:rsidR="007532E3">
        <w:rPr>
          <w:rFonts w:cs="Arial"/>
          <w:sz w:val="24"/>
        </w:rPr>
        <w:t xml:space="preserve">and anaalize </w:t>
      </w:r>
      <w:r w:rsidRPr="00C965C4">
        <w:rPr>
          <w:rFonts w:cs="Arial"/>
          <w:sz w:val="24"/>
        </w:rPr>
        <w:t xml:space="preserve">qualitative and quantitative homeowner data to evaluate </w:t>
      </w:r>
      <w:r w:rsidR="007532E3">
        <w:rPr>
          <w:rFonts w:cs="Arial"/>
          <w:sz w:val="24"/>
        </w:rPr>
        <w:t xml:space="preserve">the </w:t>
      </w:r>
      <w:r w:rsidRPr="00C965C4">
        <w:rPr>
          <w:rFonts w:cs="Arial"/>
          <w:sz w:val="24"/>
        </w:rPr>
        <w:t>success and impact of program through regular pre- and post- homeownership surveys</w:t>
      </w:r>
      <w:r w:rsidR="007532E3">
        <w:rPr>
          <w:rFonts w:cs="Arial"/>
          <w:sz w:val="24"/>
        </w:rPr>
        <w:t>.</w:t>
      </w:r>
    </w:p>
    <w:p w14:paraId="488D7FA8" w14:textId="6ACD00C9" w:rsidR="002F39AE" w:rsidRPr="00C965C4" w:rsidRDefault="002F39AE" w:rsidP="00C965C4">
      <w:pPr>
        <w:pStyle w:val="ListParagraph"/>
        <w:spacing w:after="120" w:line="276" w:lineRule="auto"/>
        <w:ind w:hanging="720"/>
        <w:rPr>
          <w:rFonts w:cs="Arial"/>
          <w:b/>
          <w:bCs/>
          <w:sz w:val="24"/>
        </w:rPr>
      </w:pPr>
      <w:r w:rsidRPr="00C965C4">
        <w:rPr>
          <w:rFonts w:cs="Arial"/>
          <w:b/>
          <w:bCs/>
          <w:sz w:val="24"/>
        </w:rPr>
        <w:t>S</w:t>
      </w:r>
      <w:r w:rsidR="0088655A" w:rsidRPr="00C965C4">
        <w:rPr>
          <w:rFonts w:cs="Arial"/>
          <w:b/>
          <w:bCs/>
          <w:sz w:val="24"/>
        </w:rPr>
        <w:t>tandards for Measuring Performance</w:t>
      </w:r>
    </w:p>
    <w:p w14:paraId="4A3A1324" w14:textId="59AD2A3C" w:rsidR="002F39AE" w:rsidRPr="00C965C4" w:rsidRDefault="002F39AE" w:rsidP="00162BA7">
      <w:pPr>
        <w:pStyle w:val="ListParagraph"/>
        <w:numPr>
          <w:ilvl w:val="0"/>
          <w:numId w:val="14"/>
        </w:numPr>
        <w:spacing w:after="120" w:line="276" w:lineRule="auto"/>
        <w:rPr>
          <w:rFonts w:cs="Arial"/>
          <w:sz w:val="24"/>
        </w:rPr>
      </w:pPr>
      <w:r w:rsidRPr="00C965C4">
        <w:rPr>
          <w:rFonts w:cs="Arial"/>
          <w:sz w:val="24"/>
        </w:rPr>
        <w:t>Maintain a high customer and Habitat MCTX team satisfaction</w:t>
      </w:r>
      <w:r w:rsidR="00CE6473" w:rsidRPr="00C965C4">
        <w:rPr>
          <w:rFonts w:cs="Arial"/>
          <w:sz w:val="24"/>
        </w:rPr>
        <w:t xml:space="preserve"> </w:t>
      </w:r>
      <w:r w:rsidRPr="00C965C4">
        <w:rPr>
          <w:rFonts w:cs="Arial"/>
          <w:sz w:val="24"/>
        </w:rPr>
        <w:t>level</w:t>
      </w:r>
      <w:r w:rsidR="00C965C4" w:rsidRPr="00C965C4">
        <w:rPr>
          <w:rFonts w:cs="Arial"/>
          <w:sz w:val="24"/>
        </w:rPr>
        <w:t>;</w:t>
      </w:r>
    </w:p>
    <w:p w14:paraId="30FD38CD" w14:textId="14D20F99" w:rsidR="002F39AE" w:rsidRPr="00C965C4" w:rsidRDefault="002F39AE" w:rsidP="00162BA7">
      <w:pPr>
        <w:pStyle w:val="ListParagraph"/>
        <w:numPr>
          <w:ilvl w:val="0"/>
          <w:numId w:val="14"/>
        </w:numPr>
        <w:spacing w:after="120" w:line="276" w:lineRule="auto"/>
        <w:rPr>
          <w:rFonts w:cs="Arial"/>
          <w:sz w:val="24"/>
        </w:rPr>
      </w:pPr>
      <w:r w:rsidRPr="00C965C4">
        <w:rPr>
          <w:rFonts w:cs="Arial"/>
          <w:sz w:val="24"/>
        </w:rPr>
        <w:t>Maintain high standards of integrity and compliance</w:t>
      </w:r>
      <w:r w:rsidR="00C965C4" w:rsidRPr="00C965C4">
        <w:rPr>
          <w:rFonts w:cs="Arial"/>
          <w:sz w:val="24"/>
        </w:rPr>
        <w:t>;</w:t>
      </w:r>
    </w:p>
    <w:p w14:paraId="203B0DD6" w14:textId="75CB56E9" w:rsidR="002F39AE" w:rsidRPr="00C965C4" w:rsidRDefault="002F39AE" w:rsidP="00162BA7">
      <w:pPr>
        <w:pStyle w:val="ListParagraph"/>
        <w:numPr>
          <w:ilvl w:val="0"/>
          <w:numId w:val="14"/>
        </w:numPr>
        <w:spacing w:after="120" w:line="276" w:lineRule="auto"/>
        <w:rPr>
          <w:rFonts w:cs="Arial"/>
          <w:sz w:val="24"/>
        </w:rPr>
      </w:pPr>
      <w:r w:rsidRPr="00C965C4">
        <w:rPr>
          <w:rFonts w:cs="Arial"/>
          <w:sz w:val="24"/>
        </w:rPr>
        <w:t>Completeness, accuracy, and punctuality of reports, loan documents, and other assignments</w:t>
      </w:r>
      <w:r w:rsidR="00C965C4" w:rsidRPr="00C965C4">
        <w:rPr>
          <w:rFonts w:cs="Arial"/>
          <w:sz w:val="24"/>
        </w:rPr>
        <w:t>;</w:t>
      </w:r>
    </w:p>
    <w:p w14:paraId="0DE38F54" w14:textId="3D6E0ED6" w:rsidR="002F39AE" w:rsidRPr="00C965C4" w:rsidRDefault="002F39AE" w:rsidP="00162BA7">
      <w:pPr>
        <w:pStyle w:val="ListParagraph"/>
        <w:numPr>
          <w:ilvl w:val="0"/>
          <w:numId w:val="14"/>
        </w:numPr>
        <w:spacing w:after="120" w:line="276" w:lineRule="auto"/>
        <w:rPr>
          <w:rFonts w:cs="Arial"/>
          <w:sz w:val="24"/>
        </w:rPr>
      </w:pPr>
      <w:r w:rsidRPr="00C965C4">
        <w:rPr>
          <w:rFonts w:cs="Arial"/>
          <w:sz w:val="24"/>
        </w:rPr>
        <w:t>Ability to meet or exceed regulatory standards regarding mortgage origination</w:t>
      </w:r>
      <w:r w:rsidR="00CE6473" w:rsidRPr="00C965C4">
        <w:rPr>
          <w:rFonts w:cs="Arial"/>
          <w:sz w:val="24"/>
        </w:rPr>
        <w:t xml:space="preserve"> </w:t>
      </w:r>
      <w:r w:rsidRPr="00C965C4">
        <w:rPr>
          <w:rFonts w:cs="Arial"/>
          <w:sz w:val="24"/>
        </w:rPr>
        <w:t>and</w:t>
      </w:r>
      <w:r w:rsidR="00CE6473" w:rsidRPr="00C965C4">
        <w:rPr>
          <w:rFonts w:cs="Arial"/>
          <w:sz w:val="24"/>
        </w:rPr>
        <w:t xml:space="preserve"> </w:t>
      </w:r>
      <w:r w:rsidRPr="00C965C4">
        <w:rPr>
          <w:rFonts w:cs="Arial"/>
          <w:sz w:val="24"/>
        </w:rPr>
        <w:t>servicing</w:t>
      </w:r>
      <w:r w:rsidR="00C965C4" w:rsidRPr="00C965C4">
        <w:rPr>
          <w:rFonts w:cs="Arial"/>
          <w:sz w:val="24"/>
        </w:rPr>
        <w:t>; and</w:t>
      </w:r>
    </w:p>
    <w:p w14:paraId="29E6816A" w14:textId="0F9F8559" w:rsidR="00C965C4" w:rsidRPr="00C965C4" w:rsidRDefault="00C965C4" w:rsidP="00162BA7">
      <w:pPr>
        <w:pStyle w:val="ListParagraph"/>
        <w:numPr>
          <w:ilvl w:val="0"/>
          <w:numId w:val="14"/>
        </w:numPr>
        <w:spacing w:after="120" w:line="276" w:lineRule="auto"/>
        <w:rPr>
          <w:rFonts w:cs="Arial"/>
          <w:sz w:val="24"/>
        </w:rPr>
      </w:pPr>
      <w:r w:rsidRPr="00C965C4">
        <w:rPr>
          <w:rFonts w:cs="Arial"/>
          <w:sz w:val="24"/>
        </w:rPr>
        <w:t>Ability to achieve department SMART goals and objectives and support the organization’s ability to meet long term strategic goals.</w:t>
      </w:r>
    </w:p>
    <w:p w14:paraId="0273D0EF" w14:textId="72E2ACC8" w:rsidR="00BB2517" w:rsidRPr="00C965C4" w:rsidRDefault="00BB2517" w:rsidP="00C965C4">
      <w:pPr>
        <w:keepLines/>
        <w:shd w:val="clear" w:color="auto" w:fill="FFFFFF"/>
        <w:spacing w:after="120" w:line="276" w:lineRule="auto"/>
        <w:rPr>
          <w:rFonts w:eastAsia="Times New Roman" w:cs="Arial"/>
          <w:b/>
          <w:bCs/>
          <w:color w:val="222222"/>
          <w:sz w:val="24"/>
        </w:rPr>
      </w:pPr>
      <w:r w:rsidRPr="00C965C4">
        <w:rPr>
          <w:rFonts w:eastAsia="Times New Roman" w:cs="Arial"/>
          <w:b/>
          <w:bCs/>
          <w:color w:val="222222"/>
          <w:sz w:val="24"/>
        </w:rPr>
        <w:t>Requirements</w:t>
      </w:r>
    </w:p>
    <w:p w14:paraId="6171EA8F" w14:textId="77777777" w:rsidR="00567060" w:rsidRPr="00C965C4" w:rsidRDefault="00BB2517" w:rsidP="00C965C4">
      <w:pPr>
        <w:keepLines/>
        <w:shd w:val="clear" w:color="auto" w:fill="FFFFFF"/>
        <w:spacing w:after="120" w:line="276" w:lineRule="auto"/>
        <w:rPr>
          <w:rFonts w:eastAsia="Times New Roman" w:cs="Arial"/>
          <w:color w:val="222222"/>
          <w:sz w:val="24"/>
        </w:rPr>
      </w:pPr>
      <w:r w:rsidRPr="00C965C4">
        <w:rPr>
          <w:rFonts w:eastAsia="Times New Roman" w:cs="Arial"/>
          <w:color w:val="222222"/>
          <w:sz w:val="24"/>
        </w:rPr>
        <w:t>Education, Experience, Skills, and Physical Requirements </w:t>
      </w:r>
      <w:bookmarkStart w:id="0" w:name="_Hlk111725076"/>
    </w:p>
    <w:p w14:paraId="2B9B7E96" w14:textId="77777777" w:rsidR="009A6759" w:rsidRPr="00C965C4" w:rsidRDefault="009A6759" w:rsidP="00162BA7">
      <w:pPr>
        <w:pStyle w:val="ListParagraph"/>
        <w:keepLines/>
        <w:numPr>
          <w:ilvl w:val="0"/>
          <w:numId w:val="13"/>
        </w:numPr>
        <w:shd w:val="clear" w:color="auto" w:fill="FFFFFF"/>
        <w:spacing w:after="120" w:line="276" w:lineRule="auto"/>
        <w:rPr>
          <w:rFonts w:eastAsia="Times New Roman" w:cs="Arial"/>
          <w:color w:val="222222"/>
          <w:sz w:val="24"/>
        </w:rPr>
      </w:pPr>
      <w:r w:rsidRPr="00C965C4">
        <w:rPr>
          <w:rFonts w:eastAsia="Times New Roman" w:cs="Arial"/>
          <w:color w:val="222222"/>
          <w:sz w:val="24"/>
        </w:rPr>
        <w:lastRenderedPageBreak/>
        <w:t>Bachelor’s degree or equivalent work experience;</w:t>
      </w:r>
    </w:p>
    <w:p w14:paraId="1BBE444E" w14:textId="76B5ADF8" w:rsidR="0027723E" w:rsidRPr="00C965C4" w:rsidRDefault="0027723E" w:rsidP="00162BA7">
      <w:pPr>
        <w:pStyle w:val="ListParagraph"/>
        <w:keepLines/>
        <w:numPr>
          <w:ilvl w:val="0"/>
          <w:numId w:val="13"/>
        </w:numPr>
        <w:shd w:val="clear" w:color="auto" w:fill="FFFFFF"/>
        <w:spacing w:after="120" w:line="276" w:lineRule="auto"/>
        <w:rPr>
          <w:rFonts w:eastAsia="Times New Roman" w:cs="Arial"/>
          <w:color w:val="222222"/>
          <w:sz w:val="24"/>
        </w:rPr>
      </w:pPr>
      <w:r w:rsidRPr="00C965C4">
        <w:rPr>
          <w:rFonts w:eastAsia="Times New Roman" w:cs="Arial"/>
          <w:color w:val="222222"/>
          <w:sz w:val="24"/>
        </w:rPr>
        <w:t xml:space="preserve">Experience </w:t>
      </w:r>
      <w:r w:rsidR="00D71122" w:rsidRPr="00C965C4">
        <w:rPr>
          <w:rFonts w:eastAsia="Times New Roman" w:cs="Arial"/>
          <w:color w:val="222222"/>
          <w:sz w:val="24"/>
        </w:rPr>
        <w:t xml:space="preserve">required </w:t>
      </w:r>
      <w:r w:rsidRPr="00C965C4">
        <w:rPr>
          <w:rFonts w:eastAsia="Times New Roman" w:cs="Arial"/>
          <w:color w:val="222222"/>
          <w:sz w:val="24"/>
        </w:rPr>
        <w:t xml:space="preserve">in </w:t>
      </w:r>
      <w:r w:rsidR="00D71122" w:rsidRPr="00C965C4">
        <w:rPr>
          <w:rFonts w:eastAsia="Times New Roman" w:cs="Arial"/>
          <w:color w:val="222222"/>
          <w:sz w:val="24"/>
        </w:rPr>
        <w:t xml:space="preserve">the </w:t>
      </w:r>
      <w:r w:rsidRPr="00C965C4">
        <w:rPr>
          <w:rFonts w:eastAsia="Times New Roman" w:cs="Arial"/>
          <w:color w:val="222222"/>
          <w:sz w:val="24"/>
        </w:rPr>
        <w:t>housing industry/mortgage lending</w:t>
      </w:r>
      <w:r w:rsidR="00D71122" w:rsidRPr="00C965C4">
        <w:rPr>
          <w:rFonts w:eastAsia="Times New Roman" w:cs="Arial"/>
          <w:color w:val="222222"/>
          <w:sz w:val="24"/>
        </w:rPr>
        <w:t xml:space="preserve"> and data entry</w:t>
      </w:r>
      <w:r w:rsidRPr="00C965C4">
        <w:rPr>
          <w:rFonts w:eastAsia="Times New Roman" w:cs="Arial"/>
          <w:color w:val="222222"/>
          <w:sz w:val="24"/>
        </w:rPr>
        <w:t>;</w:t>
      </w:r>
    </w:p>
    <w:p w14:paraId="5313D7F6" w14:textId="1779E2A2" w:rsidR="00D71122" w:rsidRPr="00C965C4" w:rsidRDefault="00D71122" w:rsidP="00162BA7">
      <w:pPr>
        <w:pStyle w:val="ListParagraph"/>
        <w:keepLines/>
        <w:numPr>
          <w:ilvl w:val="0"/>
          <w:numId w:val="13"/>
        </w:numPr>
        <w:shd w:val="clear" w:color="auto" w:fill="FFFFFF"/>
        <w:spacing w:after="120" w:line="276" w:lineRule="auto"/>
        <w:rPr>
          <w:rFonts w:eastAsia="Times New Roman" w:cs="Arial"/>
          <w:b/>
          <w:color w:val="222222"/>
          <w:sz w:val="24"/>
        </w:rPr>
      </w:pPr>
      <w:r w:rsidRPr="00C965C4">
        <w:rPr>
          <w:rFonts w:eastAsia="Times New Roman" w:cs="Arial"/>
          <w:color w:val="222222"/>
          <w:sz w:val="24"/>
        </w:rPr>
        <w:t>Experience strongly preferred in the non-profit/human services industry collaborating with and leading volunteers;</w:t>
      </w:r>
    </w:p>
    <w:p w14:paraId="4043C365" w14:textId="194911DA" w:rsidR="009A6759" w:rsidRPr="00C965C4" w:rsidRDefault="0027723E" w:rsidP="00162BA7">
      <w:pPr>
        <w:pStyle w:val="ListParagraph"/>
        <w:keepLines/>
        <w:numPr>
          <w:ilvl w:val="0"/>
          <w:numId w:val="13"/>
        </w:numPr>
        <w:shd w:val="clear" w:color="auto" w:fill="FFFFFF"/>
        <w:spacing w:after="120" w:line="276" w:lineRule="auto"/>
        <w:rPr>
          <w:rFonts w:eastAsia="Times New Roman" w:cs="Arial"/>
          <w:color w:val="222222"/>
          <w:sz w:val="24"/>
        </w:rPr>
      </w:pPr>
      <w:r w:rsidRPr="00C965C4">
        <w:rPr>
          <w:rFonts w:eastAsia="Times New Roman" w:cs="Arial"/>
          <w:color w:val="222222"/>
          <w:sz w:val="24"/>
        </w:rPr>
        <w:t xml:space="preserve">Experience </w:t>
      </w:r>
      <w:r w:rsidR="00D71122" w:rsidRPr="00C965C4">
        <w:rPr>
          <w:rFonts w:eastAsia="Times New Roman" w:cs="Arial"/>
          <w:color w:val="222222"/>
          <w:sz w:val="24"/>
        </w:rPr>
        <w:t xml:space="preserve">preferred </w:t>
      </w:r>
      <w:r w:rsidRPr="00C965C4">
        <w:rPr>
          <w:rFonts w:eastAsia="Times New Roman" w:cs="Arial"/>
          <w:color w:val="222222"/>
          <w:sz w:val="24"/>
        </w:rPr>
        <w:t xml:space="preserve">in </w:t>
      </w:r>
      <w:r w:rsidR="00262A67" w:rsidRPr="00C965C4">
        <w:rPr>
          <w:rFonts w:eastAsia="Times New Roman" w:cs="Arial"/>
          <w:color w:val="222222"/>
          <w:sz w:val="24"/>
        </w:rPr>
        <w:t xml:space="preserve">project management, program management and implementation, </w:t>
      </w:r>
      <w:r w:rsidRPr="00C965C4">
        <w:rPr>
          <w:rFonts w:eastAsia="Times New Roman" w:cs="Arial"/>
          <w:color w:val="222222"/>
          <w:sz w:val="24"/>
        </w:rPr>
        <w:t>real estate contracts and negotiation</w:t>
      </w:r>
      <w:r w:rsidR="00D71122" w:rsidRPr="00C965C4">
        <w:rPr>
          <w:rFonts w:eastAsia="Times New Roman" w:cs="Arial"/>
          <w:color w:val="222222"/>
          <w:sz w:val="24"/>
        </w:rPr>
        <w:t xml:space="preserve">, and </w:t>
      </w:r>
      <w:r w:rsidR="009A6759" w:rsidRPr="00C965C4">
        <w:rPr>
          <w:rFonts w:eastAsia="Times New Roman" w:cs="Arial"/>
          <w:color w:val="222222"/>
          <w:sz w:val="24"/>
        </w:rPr>
        <w:t xml:space="preserve">supervisory experience in </w:t>
      </w:r>
      <w:r w:rsidR="00D71122" w:rsidRPr="00C965C4">
        <w:rPr>
          <w:rFonts w:eastAsia="Times New Roman" w:cs="Arial"/>
          <w:color w:val="222222"/>
          <w:sz w:val="24"/>
        </w:rPr>
        <w:t xml:space="preserve">a </w:t>
      </w:r>
      <w:r w:rsidR="009A6759" w:rsidRPr="00C965C4">
        <w:rPr>
          <w:rFonts w:eastAsia="Times New Roman" w:cs="Arial"/>
          <w:color w:val="222222"/>
          <w:sz w:val="24"/>
        </w:rPr>
        <w:t>management position supervising</w:t>
      </w:r>
      <w:r w:rsidR="00D71122" w:rsidRPr="00C965C4">
        <w:rPr>
          <w:rFonts w:eastAsia="Times New Roman" w:cs="Arial"/>
          <w:color w:val="222222"/>
          <w:sz w:val="24"/>
        </w:rPr>
        <w:t xml:space="preserve"> </w:t>
      </w:r>
      <w:r w:rsidR="009A6759" w:rsidRPr="00C965C4">
        <w:rPr>
          <w:rFonts w:eastAsia="Times New Roman" w:cs="Arial"/>
          <w:color w:val="222222"/>
          <w:sz w:val="24"/>
        </w:rPr>
        <w:t>staff of two or more;</w:t>
      </w:r>
    </w:p>
    <w:p w14:paraId="02ABE106" w14:textId="0AE059BA" w:rsidR="009A6759" w:rsidRPr="00C965C4" w:rsidRDefault="009A6759" w:rsidP="00162BA7">
      <w:pPr>
        <w:pStyle w:val="ListParagraph"/>
        <w:keepLines/>
        <w:numPr>
          <w:ilvl w:val="0"/>
          <w:numId w:val="13"/>
        </w:numPr>
        <w:shd w:val="clear" w:color="auto" w:fill="FFFFFF"/>
        <w:spacing w:after="120" w:line="276" w:lineRule="auto"/>
        <w:rPr>
          <w:rFonts w:eastAsia="Times New Roman" w:cs="Arial"/>
          <w:color w:val="222222"/>
          <w:sz w:val="24"/>
        </w:rPr>
      </w:pPr>
      <w:r w:rsidRPr="00C965C4">
        <w:rPr>
          <w:rFonts w:eastAsia="Times New Roman" w:cs="Arial"/>
          <w:color w:val="222222"/>
          <w:sz w:val="24"/>
        </w:rPr>
        <w:t>Excellent interpersonal and cross-cultural skills to effectively work with a broad range of</w:t>
      </w:r>
    </w:p>
    <w:p w14:paraId="16E442CD" w14:textId="2AA062B9" w:rsidR="009A6759" w:rsidRPr="00C965C4" w:rsidRDefault="0088655A" w:rsidP="00C965C4">
      <w:pPr>
        <w:pStyle w:val="ListParagraph"/>
        <w:keepLines/>
        <w:shd w:val="clear" w:color="auto" w:fill="FFFFFF"/>
        <w:spacing w:after="120" w:line="276" w:lineRule="auto"/>
        <w:rPr>
          <w:rFonts w:eastAsia="Times New Roman" w:cs="Arial"/>
          <w:color w:val="222222"/>
          <w:sz w:val="24"/>
        </w:rPr>
      </w:pPr>
      <w:r w:rsidRPr="00C965C4">
        <w:rPr>
          <w:rFonts w:eastAsia="Times New Roman" w:cs="Arial"/>
          <w:color w:val="222222"/>
          <w:sz w:val="24"/>
        </w:rPr>
        <w:t>p</w:t>
      </w:r>
      <w:r w:rsidR="009A6759" w:rsidRPr="00C965C4">
        <w:rPr>
          <w:rFonts w:eastAsia="Times New Roman" w:cs="Arial"/>
          <w:color w:val="222222"/>
          <w:sz w:val="24"/>
        </w:rPr>
        <w:t>eople</w:t>
      </w:r>
      <w:r w:rsidR="00D71122" w:rsidRPr="00C965C4">
        <w:rPr>
          <w:rFonts w:eastAsia="Times New Roman" w:cs="Arial"/>
          <w:color w:val="222222"/>
          <w:sz w:val="24"/>
        </w:rPr>
        <w:t xml:space="preserve"> and manage conflicts</w:t>
      </w:r>
      <w:r w:rsidR="009A6759" w:rsidRPr="00C965C4">
        <w:rPr>
          <w:rFonts w:eastAsia="Times New Roman" w:cs="Arial"/>
          <w:color w:val="222222"/>
          <w:sz w:val="24"/>
        </w:rPr>
        <w:t>;</w:t>
      </w:r>
    </w:p>
    <w:p w14:paraId="1A44F13A" w14:textId="2CB876AC" w:rsidR="0027723E" w:rsidRPr="00C965C4" w:rsidRDefault="0027723E" w:rsidP="00162BA7">
      <w:pPr>
        <w:pStyle w:val="ListParagraph"/>
        <w:keepLines/>
        <w:numPr>
          <w:ilvl w:val="0"/>
          <w:numId w:val="13"/>
        </w:numPr>
        <w:shd w:val="clear" w:color="auto" w:fill="FFFFFF"/>
        <w:spacing w:after="120" w:line="276" w:lineRule="auto"/>
        <w:rPr>
          <w:rFonts w:eastAsia="Times New Roman" w:cs="Arial"/>
          <w:color w:val="222222"/>
          <w:sz w:val="24"/>
        </w:rPr>
      </w:pPr>
      <w:r w:rsidRPr="00C965C4">
        <w:rPr>
          <w:rFonts w:eastAsia="Times New Roman" w:cs="Arial"/>
          <w:color w:val="222222"/>
          <w:sz w:val="24"/>
        </w:rPr>
        <w:t xml:space="preserve">Excellent </w:t>
      </w:r>
      <w:r w:rsidR="00262A67" w:rsidRPr="00C965C4">
        <w:rPr>
          <w:rFonts w:eastAsia="Times New Roman" w:cs="Arial"/>
          <w:color w:val="222222"/>
          <w:sz w:val="24"/>
        </w:rPr>
        <w:t xml:space="preserve">organizational skills, computer skills, knowledge of Microsoft Office, and </w:t>
      </w:r>
      <w:r w:rsidRPr="00C965C4">
        <w:rPr>
          <w:rFonts w:eastAsia="Times New Roman" w:cs="Arial"/>
          <w:color w:val="222222"/>
          <w:sz w:val="24"/>
        </w:rPr>
        <w:t>verbal and written communication skills</w:t>
      </w:r>
      <w:r w:rsidR="00D71122" w:rsidRPr="00C965C4">
        <w:rPr>
          <w:rFonts w:eastAsia="Times New Roman" w:cs="Arial"/>
          <w:color w:val="222222"/>
          <w:sz w:val="24"/>
        </w:rPr>
        <w:t>, including public speaking and large group facilitation</w:t>
      </w:r>
      <w:r w:rsidR="00262A67" w:rsidRPr="00C965C4">
        <w:rPr>
          <w:rFonts w:eastAsia="Times New Roman" w:cs="Arial"/>
          <w:color w:val="222222"/>
          <w:sz w:val="24"/>
        </w:rPr>
        <w:t>; and</w:t>
      </w:r>
    </w:p>
    <w:p w14:paraId="4DE37EFA" w14:textId="05E31539" w:rsidR="009A6759" w:rsidRPr="00C965C4" w:rsidRDefault="009A6759" w:rsidP="00162BA7">
      <w:pPr>
        <w:pStyle w:val="ListParagraph"/>
        <w:keepLines/>
        <w:numPr>
          <w:ilvl w:val="0"/>
          <w:numId w:val="13"/>
        </w:numPr>
        <w:shd w:val="clear" w:color="auto" w:fill="FFFFFF"/>
        <w:spacing w:after="120" w:line="276" w:lineRule="auto"/>
        <w:rPr>
          <w:rFonts w:eastAsia="Times New Roman" w:cs="Arial"/>
          <w:color w:val="222222"/>
          <w:sz w:val="24"/>
        </w:rPr>
      </w:pPr>
      <w:r w:rsidRPr="00C965C4">
        <w:rPr>
          <w:rFonts w:eastAsia="Times New Roman" w:cs="Arial"/>
          <w:color w:val="222222"/>
          <w:sz w:val="24"/>
        </w:rPr>
        <w:t>Strong ability to work both autonomously</w:t>
      </w:r>
      <w:r w:rsidR="00262A67" w:rsidRPr="00C965C4">
        <w:rPr>
          <w:rFonts w:eastAsia="Times New Roman" w:cs="Arial"/>
          <w:color w:val="222222"/>
          <w:sz w:val="24"/>
        </w:rPr>
        <w:t xml:space="preserve"> </w:t>
      </w:r>
      <w:r w:rsidRPr="00C965C4">
        <w:rPr>
          <w:rFonts w:eastAsia="Times New Roman" w:cs="Arial"/>
          <w:color w:val="222222"/>
          <w:sz w:val="24"/>
        </w:rPr>
        <w:t>and with a team</w:t>
      </w:r>
      <w:r w:rsidR="00262A67" w:rsidRPr="00C965C4">
        <w:rPr>
          <w:rFonts w:eastAsia="Times New Roman" w:cs="Arial"/>
          <w:color w:val="222222"/>
          <w:sz w:val="24"/>
        </w:rPr>
        <w:t>.</w:t>
      </w:r>
    </w:p>
    <w:p w14:paraId="4316E1A4" w14:textId="43002228" w:rsidR="0049009F" w:rsidRPr="00C965C4" w:rsidRDefault="00262A67" w:rsidP="00162BA7">
      <w:pPr>
        <w:pStyle w:val="ListParagraph"/>
        <w:keepLines/>
        <w:numPr>
          <w:ilvl w:val="0"/>
          <w:numId w:val="13"/>
        </w:numPr>
        <w:shd w:val="clear" w:color="auto" w:fill="FFFFFF"/>
        <w:spacing w:after="120" w:line="276" w:lineRule="auto"/>
        <w:rPr>
          <w:rFonts w:eastAsia="Times New Roman" w:cs="Arial"/>
          <w:b/>
          <w:color w:val="222222"/>
          <w:sz w:val="24"/>
        </w:rPr>
      </w:pPr>
      <w:r w:rsidRPr="00C965C4">
        <w:rPr>
          <w:rFonts w:eastAsia="Times New Roman" w:cs="Arial"/>
          <w:color w:val="222222"/>
          <w:sz w:val="24"/>
        </w:rPr>
        <w:t>Physical requirements of the role often include prolonged sitting, using a computer, and close vision for tasks like reading and data entry; occasional need to work outdoors/ in the elements including but not limited to home visits and dedications.</w:t>
      </w:r>
    </w:p>
    <w:p w14:paraId="0411A9E1" w14:textId="77777777" w:rsidR="0081440F" w:rsidRPr="00C965C4" w:rsidRDefault="0081440F" w:rsidP="00C965C4">
      <w:pPr>
        <w:keepNext/>
        <w:keepLines/>
        <w:spacing w:after="120" w:line="276" w:lineRule="auto"/>
        <w:jc w:val="both"/>
        <w:rPr>
          <w:rFonts w:eastAsia="Times New Roman" w:cs="Arial"/>
          <w:color w:val="000000" w:themeColor="text1"/>
          <w:sz w:val="24"/>
        </w:rPr>
      </w:pPr>
      <w:r w:rsidRPr="00C965C4">
        <w:rPr>
          <w:rFonts w:eastAsia="Times New Roman" w:cs="Arial"/>
          <w:b/>
          <w:color w:val="000000" w:themeColor="text1"/>
          <w:sz w:val="24"/>
        </w:rPr>
        <w:t>Salary and Benefits:</w:t>
      </w:r>
      <w:r w:rsidRPr="00C965C4">
        <w:rPr>
          <w:rFonts w:eastAsia="Times New Roman" w:cs="Arial"/>
          <w:color w:val="000000" w:themeColor="text1"/>
          <w:sz w:val="24"/>
        </w:rPr>
        <w:t> Salary depending on experience; Health, Dental and Life insurance, PTO Accrual</w:t>
      </w:r>
    </w:p>
    <w:p w14:paraId="0133FE40" w14:textId="75AC7FE0" w:rsidR="00C74DF1" w:rsidRPr="00C965C4" w:rsidRDefault="00A741A9" w:rsidP="00C965C4">
      <w:pPr>
        <w:pStyle w:val="heading211BLACK"/>
        <w:spacing w:before="0" w:after="120" w:line="276" w:lineRule="auto"/>
        <w:rPr>
          <w:sz w:val="24"/>
          <w:szCs w:val="24"/>
        </w:rPr>
      </w:pPr>
      <w:r w:rsidRPr="00C965C4">
        <w:rPr>
          <w:sz w:val="24"/>
          <w:szCs w:val="24"/>
        </w:rPr>
        <w:t>About Habit</w:t>
      </w:r>
      <w:r w:rsidR="00901D56" w:rsidRPr="00C965C4">
        <w:rPr>
          <w:sz w:val="24"/>
          <w:szCs w:val="24"/>
        </w:rPr>
        <w:t>a</w:t>
      </w:r>
      <w:r w:rsidRPr="00C965C4">
        <w:rPr>
          <w:sz w:val="24"/>
          <w:szCs w:val="24"/>
        </w:rPr>
        <w:t>t for Humanity</w:t>
      </w:r>
      <w:r w:rsidR="00C74DF1" w:rsidRPr="00C965C4">
        <w:rPr>
          <w:sz w:val="24"/>
          <w:szCs w:val="24"/>
        </w:rPr>
        <w:t xml:space="preserve"> Montgomery County, TX</w:t>
      </w:r>
    </w:p>
    <w:bookmarkEnd w:id="0"/>
    <w:p w14:paraId="47A8569D" w14:textId="77777777" w:rsidR="00C74DF1" w:rsidRPr="00C965C4" w:rsidRDefault="00C74DF1" w:rsidP="00C965C4">
      <w:pPr>
        <w:pStyle w:val="NormalWeb"/>
        <w:shd w:val="clear" w:color="auto" w:fill="FFFFFF"/>
        <w:spacing w:before="0" w:beforeAutospacing="0" w:after="120" w:afterAutospacing="0" w:line="276" w:lineRule="auto"/>
        <w:rPr>
          <w:rFonts w:ascii="Arial" w:hAnsi="Arial" w:cs="Arial"/>
          <w:color w:val="000000"/>
        </w:rPr>
      </w:pPr>
      <w:r w:rsidRPr="00C965C4">
        <w:rPr>
          <w:rFonts w:ascii="Arial" w:hAnsi="Arial" w:cs="Arial"/>
          <w:color w:val="000000"/>
        </w:rPr>
        <w:t xml:space="preserve">Our goal is simple – to empower communities and provide strength, stability, and self-reliance through affordable housing. Since 1989, </w:t>
      </w:r>
      <w:r w:rsidRPr="00C965C4">
        <w:rPr>
          <w:rFonts w:ascii="Arial" w:hAnsi="Arial" w:cs="Arial"/>
          <w:color w:val="000000"/>
        </w:rPr>
        <w:lastRenderedPageBreak/>
        <w:t>we have relied on the loving hands of volunteers to build strong homes and strong communities.</w:t>
      </w:r>
    </w:p>
    <w:p w14:paraId="200F9882" w14:textId="77777777" w:rsidR="00C74DF1" w:rsidRPr="00C965C4" w:rsidRDefault="00C74DF1" w:rsidP="00C965C4">
      <w:pPr>
        <w:pStyle w:val="NormalWeb"/>
        <w:shd w:val="clear" w:color="auto" w:fill="FFFFFF"/>
        <w:spacing w:before="0" w:beforeAutospacing="0" w:after="120" w:afterAutospacing="0" w:line="276" w:lineRule="auto"/>
        <w:rPr>
          <w:rFonts w:ascii="Arial" w:hAnsi="Arial" w:cs="Arial"/>
          <w:color w:val="000000"/>
        </w:rPr>
      </w:pPr>
      <w:r w:rsidRPr="00C965C4">
        <w:rPr>
          <w:rFonts w:ascii="Arial" w:hAnsi="Arial" w:cs="Arial"/>
          <w:color w:val="000000"/>
        </w:rPr>
        <w:t>We believe that everyone deserves a decent place to call home. By partnering with caring people around the world, building homes with volunteers, and offering affordable mortgage payments, we empower homeowners to gain the independence they need for a better life for themselves and their families.</w:t>
      </w:r>
    </w:p>
    <w:p w14:paraId="6FAD147F" w14:textId="0BECDE77" w:rsidR="00A33F1F" w:rsidRPr="00C965C4" w:rsidRDefault="00C74DF1" w:rsidP="00C965C4">
      <w:pPr>
        <w:pStyle w:val="NormalWeb"/>
        <w:shd w:val="clear" w:color="auto" w:fill="FFFFFF"/>
        <w:spacing w:before="0" w:beforeAutospacing="0" w:after="120" w:afterAutospacing="0" w:line="276" w:lineRule="auto"/>
        <w:rPr>
          <w:rFonts w:ascii="Arial" w:hAnsi="Arial" w:cs="Arial"/>
          <w:color w:val="000000"/>
        </w:rPr>
      </w:pPr>
      <w:r w:rsidRPr="00C965C4">
        <w:rPr>
          <w:rFonts w:ascii="Arial" w:hAnsi="Arial" w:cs="Arial"/>
          <w:color w:val="000000"/>
        </w:rPr>
        <w:t>Habitat MCTX is an affiliate of Habitat for Humanity International. We are 100% self-funded, depending entirely on the unwavering support of the local community.</w:t>
      </w:r>
    </w:p>
    <w:p w14:paraId="5A61E672" w14:textId="6FDA02F4" w:rsidR="00F75DC2" w:rsidRPr="00C965C4" w:rsidRDefault="00C83E9C" w:rsidP="00C965C4">
      <w:pPr>
        <w:pStyle w:val="NormalWeb"/>
        <w:shd w:val="clear" w:color="auto" w:fill="FFFFFF"/>
        <w:spacing w:before="0" w:beforeAutospacing="0" w:after="120" w:afterAutospacing="0" w:line="276" w:lineRule="auto"/>
        <w:rPr>
          <w:rFonts w:ascii="Arial" w:hAnsi="Arial" w:cs="Arial"/>
          <w:b/>
          <w:bCs/>
          <w:color w:val="000000"/>
        </w:rPr>
      </w:pPr>
      <w:r w:rsidRPr="00C965C4">
        <w:rPr>
          <w:rFonts w:ascii="Arial" w:hAnsi="Arial" w:cs="Arial"/>
          <w:b/>
          <w:bCs/>
          <w:color w:val="000000"/>
        </w:rPr>
        <w:t xml:space="preserve">Resumes and Cover Letters may be submitted to </w:t>
      </w:r>
      <w:r w:rsidR="0046361D" w:rsidRPr="00C965C4">
        <w:rPr>
          <w:rFonts w:ascii="Arial" w:hAnsi="Arial" w:cs="Arial"/>
          <w:b/>
          <w:bCs/>
          <w:color w:val="000000"/>
        </w:rPr>
        <w:t>mmetzler</w:t>
      </w:r>
      <w:r w:rsidRPr="00C965C4">
        <w:rPr>
          <w:rFonts w:ascii="Arial" w:hAnsi="Arial" w:cs="Arial"/>
          <w:b/>
          <w:bCs/>
          <w:color w:val="000000"/>
        </w:rPr>
        <w:t>@habitatmctx.org</w:t>
      </w:r>
    </w:p>
    <w:sectPr w:rsidR="00F75DC2" w:rsidRPr="00C965C4" w:rsidSect="00F34710">
      <w:footerReference w:type="default" r:id="rId12"/>
      <w:headerReference w:type="first" r:id="rId13"/>
      <w:footerReference w:type="first" r:id="rId14"/>
      <w:pgSz w:w="12240" w:h="15840"/>
      <w:pgMar w:top="1440" w:right="1080" w:bottom="1440" w:left="1080" w:header="36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A053089" w14:textId="77777777" w:rsidR="00D8298D" w:rsidRDefault="00D8298D" w:rsidP="00134711">
      <w:r>
        <w:separator/>
      </w:r>
    </w:p>
  </w:endnote>
  <w:endnote w:type="continuationSeparator" w:id="0">
    <w:p w14:paraId="4F9FC326" w14:textId="77777777" w:rsidR="00D8298D" w:rsidRDefault="00D8298D" w:rsidP="00134711">
      <w:r>
        <w:continuationSeparator/>
      </w:r>
    </w:p>
  </w:endnote>
  <w:endnote w:type="continuationNotice" w:id="1">
    <w:p w14:paraId="29327FDA" w14:textId="77777777" w:rsidR="00D8298D" w:rsidRDefault="00D8298D">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Minion Pro">
    <w:altName w:val="Cambria"/>
    <w:panose1 w:val="00000000000000000000"/>
    <w:charset w:val="00"/>
    <w:family w:val="roman"/>
    <w:notTrueType/>
    <w:pitch w:val="variable"/>
    <w:sig w:usb0="60000287" w:usb1="00000001" w:usb2="00000000" w:usb3="00000000" w:csb0="000001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Lucida Grande">
    <w:altName w:val="Segoe UI"/>
    <w:charset w:val="00"/>
    <w:family w:val="swiss"/>
    <w:pitch w:val="variable"/>
    <w:sig w:usb0="E1000AEF" w:usb1="5000A1FF" w:usb2="00000000" w:usb3="00000000" w:csb0="000001BF" w:csb1="00000000"/>
  </w:font>
  <w:font w:name="Arial Bold">
    <w:altName w:val="Arial"/>
    <w:panose1 w:val="020B0704020202020204"/>
    <w:charset w:val="00"/>
    <w:family w:val="auto"/>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6FBBFB" w14:textId="77777777" w:rsidR="00B31735" w:rsidRPr="002B2C4C" w:rsidRDefault="00B31735" w:rsidP="002B2C4C">
    <w:pPr>
      <w:pStyle w:val="Footer"/>
      <w:framePr w:wrap="none" w:vAnchor="text" w:hAnchor="page" w:x="6094" w:y="217"/>
      <w:rPr>
        <w:rStyle w:val="PageNumber"/>
        <w:rFonts w:cs="Arial"/>
        <w:b/>
        <w:bCs/>
        <w:color w:val="000000" w:themeColor="text1"/>
        <w:szCs w:val="18"/>
      </w:rPr>
    </w:pPr>
    <w:r w:rsidRPr="002B2C4C">
      <w:rPr>
        <w:rStyle w:val="PageNumber"/>
        <w:rFonts w:cs="Arial"/>
        <w:b/>
        <w:bCs/>
        <w:color w:val="000000" w:themeColor="text1"/>
        <w:szCs w:val="18"/>
      </w:rPr>
      <w:fldChar w:fldCharType="begin"/>
    </w:r>
    <w:r w:rsidRPr="002B2C4C">
      <w:rPr>
        <w:rStyle w:val="PageNumber"/>
        <w:rFonts w:cs="Arial"/>
        <w:b/>
        <w:bCs/>
        <w:color w:val="000000" w:themeColor="text1"/>
        <w:szCs w:val="18"/>
      </w:rPr>
      <w:instrText xml:space="preserve">PAGE  </w:instrText>
    </w:r>
    <w:r w:rsidRPr="002B2C4C">
      <w:rPr>
        <w:rStyle w:val="PageNumber"/>
        <w:rFonts w:cs="Arial"/>
        <w:b/>
        <w:bCs/>
        <w:color w:val="000000" w:themeColor="text1"/>
        <w:szCs w:val="18"/>
      </w:rPr>
      <w:fldChar w:fldCharType="separate"/>
    </w:r>
    <w:r w:rsidRPr="002B2C4C">
      <w:rPr>
        <w:rStyle w:val="PageNumber"/>
        <w:rFonts w:cs="Arial"/>
        <w:b/>
        <w:bCs/>
        <w:noProof/>
        <w:color w:val="000000" w:themeColor="text1"/>
        <w:szCs w:val="18"/>
      </w:rPr>
      <w:t>1</w:t>
    </w:r>
    <w:r w:rsidRPr="002B2C4C">
      <w:rPr>
        <w:rStyle w:val="PageNumber"/>
        <w:rFonts w:cs="Arial"/>
        <w:b/>
        <w:bCs/>
        <w:color w:val="000000" w:themeColor="text1"/>
        <w:szCs w:val="18"/>
      </w:rPr>
      <w:fldChar w:fldCharType="end"/>
    </w:r>
  </w:p>
  <w:p w14:paraId="528B68CB" w14:textId="77777777" w:rsidR="00B31735" w:rsidRPr="002B2C4C" w:rsidRDefault="00B31735" w:rsidP="005A48D0">
    <w:pPr>
      <w:pStyle w:val="Footer"/>
      <w:jc w:val="center"/>
      <w:rPr>
        <w:color w:val="000000" w:themeColor="text1"/>
      </w:rPr>
    </w:pPr>
    <w:r w:rsidRPr="002B2C4C">
      <w:rPr>
        <w:noProof/>
        <w:color w:val="000000" w:themeColor="text1"/>
      </w:rPr>
      <mc:AlternateContent>
        <mc:Choice Requires="wps">
          <w:drawing>
            <wp:anchor distT="0" distB="0" distL="114300" distR="114300" simplePos="0" relativeHeight="251658252" behindDoc="1" locked="0" layoutInCell="1" allowOverlap="1" wp14:anchorId="3C41638A" wp14:editId="1AE18C0E">
              <wp:simplePos x="0" y="0"/>
              <wp:positionH relativeFrom="margin">
                <wp:align>center</wp:align>
              </wp:positionH>
              <wp:positionV relativeFrom="paragraph">
                <wp:posOffset>106680</wp:posOffset>
              </wp:positionV>
              <wp:extent cx="7040880" cy="228600"/>
              <wp:effectExtent l="0" t="0" r="762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40880" cy="228600"/>
                      </a:xfrm>
                      <a:prstGeom prst="rect">
                        <a:avLst/>
                      </a:prstGeom>
                      <a:solidFill>
                        <a:schemeClr val="bg1">
                          <a:lumMod val="85000"/>
                        </a:schemeClr>
                      </a:solidFill>
                      <a:ln>
                        <a:noFill/>
                      </a:ln>
                      <a:effectLst/>
                    </wps:spPr>
                    <wps:txbx>
                      <w:txbxContent>
                        <w:p w14:paraId="282E4071" w14:textId="77777777" w:rsidR="00B31735" w:rsidRPr="001B586D" w:rsidRDefault="00B31735" w:rsidP="00DF762A">
                          <w:pPr>
                            <w:pStyle w:val="body2A"/>
                            <w:spacing w:line="240" w:lineRule="auto"/>
                            <w:ind w:right="1151"/>
                            <w:rPr>
                              <w:b/>
                              <w:bCs/>
                              <w:color w:val="FFFFFF" w:themeColor="background1"/>
                              <w:sz w:val="16"/>
                              <w:szCs w:val="16"/>
                            </w:rPr>
                          </w:pP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C41638A" id="_x0000_t202" coordsize="21600,21600" o:spt="202" path="m,l,21600r21600,l21600,xe">
              <v:stroke joinstyle="miter"/>
              <v:path gradientshapeok="t" o:connecttype="rect"/>
            </v:shapetype>
            <v:shape id="Text Box 7" o:spid="_x0000_s1027" type="#_x0000_t202" style="position:absolute;left:0;text-align:left;margin-left:0;margin-top:8.4pt;width:554.4pt;height:18pt;z-index:-25165822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" fillcolor="#d8d8d8 [2732]" stroked="f">
              <v:textbox inset=",0,,0">
                <w:txbxContent>
                  <w:p w14:paraId="282E4071" w14:textId="77777777" w:rsidR="00B31735" w:rsidRPr="001B586D" w:rsidRDefault="00B31735" w:rsidP="00DF762A">
                    <w:pPr>
                      <w:pStyle w:val="body2A"/>
                      <w:spacing w:line="240" w:lineRule="auto"/>
                      <w:ind w:right="1151"/>
                      <w:rPr>
                        <w:b/>
                        <w:bCs/>
                        <w:color w:val="FFFFFF" w:themeColor="background1"/>
                        <w:sz w:val="16"/>
                        <w:szCs w:val="16"/>
                      </w:rPr>
                    </w:pPr>
                  </w:p>
                </w:txbxContent>
              </v:textbox>
              <w10:wrap anchorx="margin"/>
            </v:shape>
          </w:pict>
        </mc:Fallback>
      </mc:AlternateContent>
    </w:r>
  </w:p>
  <w:p w14:paraId="49402111" w14:textId="77777777" w:rsidR="00B31735" w:rsidRPr="002B2C4C" w:rsidRDefault="00B31735">
    <w:pPr>
      <w:pStyle w:val="Footer"/>
      <w:rPr>
        <w:color w:val="000000" w:themeColor="text1"/>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827711" w14:textId="491E5FC7" w:rsidR="00B31735" w:rsidRPr="00CB6A43" w:rsidRDefault="00B31735" w:rsidP="00B31735">
    <w:pPr>
      <w:pStyle w:val="Footer"/>
      <w:framePr w:wrap="none" w:vAnchor="text" w:hAnchor="page" w:x="6094" w:y="217"/>
      <w:rPr>
        <w:rStyle w:val="PageNumber"/>
        <w:rFonts w:cs="Arial"/>
        <w:b/>
        <w:bCs/>
        <w:color w:val="000000" w:themeColor="text1"/>
        <w:szCs w:val="18"/>
      </w:rPr>
    </w:pPr>
    <w:r w:rsidRPr="00CB6A43">
      <w:rPr>
        <w:rStyle w:val="PageNumber"/>
        <w:rFonts w:cs="Arial"/>
        <w:b/>
        <w:bCs/>
        <w:color w:val="000000" w:themeColor="text1"/>
        <w:szCs w:val="18"/>
      </w:rPr>
      <w:fldChar w:fldCharType="begin"/>
    </w:r>
    <w:r w:rsidRPr="00CB6A43">
      <w:rPr>
        <w:rStyle w:val="PageNumber"/>
        <w:rFonts w:cs="Arial"/>
        <w:b/>
        <w:bCs/>
        <w:color w:val="000000" w:themeColor="text1"/>
        <w:szCs w:val="18"/>
      </w:rPr>
      <w:instrText xml:space="preserve">PAGE  </w:instrText>
    </w:r>
    <w:r w:rsidRPr="00CB6A43">
      <w:rPr>
        <w:rStyle w:val="PageNumber"/>
        <w:rFonts w:cs="Arial"/>
        <w:b/>
        <w:bCs/>
        <w:color w:val="000000" w:themeColor="text1"/>
        <w:szCs w:val="18"/>
      </w:rPr>
      <w:fldChar w:fldCharType="separate"/>
    </w:r>
    <w:r>
      <w:rPr>
        <w:rStyle w:val="PageNumber"/>
        <w:b/>
        <w:bCs/>
        <w:color w:val="000000" w:themeColor="text1"/>
      </w:rPr>
      <w:t>3</w:t>
    </w:r>
    <w:r w:rsidRPr="00CB6A43">
      <w:rPr>
        <w:rStyle w:val="PageNumber"/>
        <w:rFonts w:cs="Arial"/>
        <w:b/>
        <w:bCs/>
        <w:color w:val="000000" w:themeColor="text1"/>
        <w:szCs w:val="18"/>
      </w:rPr>
      <w:fldChar w:fldCharType="end"/>
    </w:r>
  </w:p>
  <w:p w14:paraId="101E6C9B" w14:textId="77777777" w:rsidR="00B31735" w:rsidRPr="00CB6A43" w:rsidRDefault="00B31735" w:rsidP="00B31735">
    <w:pPr>
      <w:pStyle w:val="Footer"/>
      <w:jc w:val="center"/>
      <w:rPr>
        <w:color w:val="000000" w:themeColor="text1"/>
      </w:rPr>
    </w:pPr>
    <w:r w:rsidRPr="00CB6A43">
      <w:rPr>
        <w:noProof/>
        <w:color w:val="000000" w:themeColor="text1"/>
      </w:rPr>
      <mc:AlternateContent>
        <mc:Choice Requires="wps">
          <w:drawing>
            <wp:anchor distT="0" distB="0" distL="114300" distR="114300" simplePos="0" relativeHeight="251658253" behindDoc="1" locked="0" layoutInCell="1" allowOverlap="1" wp14:anchorId="37D85AE2" wp14:editId="18F8C4D1">
              <wp:simplePos x="0" y="0"/>
              <wp:positionH relativeFrom="margin">
                <wp:align>center</wp:align>
              </wp:positionH>
              <wp:positionV relativeFrom="paragraph">
                <wp:posOffset>106680</wp:posOffset>
              </wp:positionV>
              <wp:extent cx="7040880" cy="228600"/>
              <wp:effectExtent l="0" t="0" r="7620" b="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40880" cy="228600"/>
                      </a:xfrm>
                      <a:prstGeom prst="rect">
                        <a:avLst/>
                      </a:prstGeom>
                      <a:solidFill>
                        <a:schemeClr val="bg1">
                          <a:lumMod val="85000"/>
                        </a:schemeClr>
                      </a:solidFill>
                      <a:ln>
                        <a:noFill/>
                      </a:ln>
                      <a:effectLst/>
                    </wps:spPr>
                    <wps:txbx>
                      <w:txbxContent>
                        <w:p w14:paraId="08547B2E" w14:textId="77777777" w:rsidR="00B31735" w:rsidRPr="001B586D" w:rsidRDefault="00B31735" w:rsidP="00B31735">
                          <w:pPr>
                            <w:pStyle w:val="body2A"/>
                            <w:spacing w:line="240" w:lineRule="auto"/>
                            <w:ind w:right="1151"/>
                            <w:rPr>
                              <w:b/>
                              <w:bCs/>
                              <w:color w:val="FFFFFF" w:themeColor="background1"/>
                              <w:sz w:val="16"/>
                              <w:szCs w:val="16"/>
                            </w:rPr>
                          </w:pP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7D85AE2" id="_x0000_t202" coordsize="21600,21600" o:spt="202" path="m,l,21600r21600,l21600,xe">
              <v:stroke joinstyle="miter"/>
              <v:path gradientshapeok="t" o:connecttype="rect"/>
            </v:shapetype>
            <v:shape id="Text Box 8" o:spid="_x0000_s1031" type="#_x0000_t202" style="position:absolute;left:0;text-align:left;margin-left:0;margin-top:8.4pt;width:554.4pt;height:18pt;z-index:-251658227;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" fillcolor="#d8d8d8 [2732]" stroked="f">
              <v:textbox inset=",0,,0">
                <w:txbxContent>
                  <w:p w14:paraId="08547B2E" w14:textId="77777777" w:rsidR="00B31735" w:rsidRPr="001B586D" w:rsidRDefault="00B31735" w:rsidP="00B31735">
                    <w:pPr>
                      <w:pStyle w:val="body2A"/>
                      <w:spacing w:line="240" w:lineRule="auto"/>
                      <w:ind w:right="1151"/>
                      <w:rPr>
                        <w:b/>
                        <w:bCs/>
                        <w:color w:val="FFFFFF" w:themeColor="background1"/>
                        <w:sz w:val="16"/>
                        <w:szCs w:val="16"/>
                      </w:rPr>
                    </w:pPr>
                  </w:p>
                </w:txbxContent>
              </v:textbox>
              <w10:wrap anchorx="margin"/>
            </v:shape>
          </w:pict>
        </mc:Fallback>
      </mc:AlternateContent>
    </w:r>
  </w:p>
  <w:p w14:paraId="233E57D3" w14:textId="05EC63A6" w:rsidR="004A1B7C" w:rsidRPr="00761DDE" w:rsidRDefault="004A1B7C" w:rsidP="002B2C4C">
    <w:pPr>
      <w:widowControl w:val="0"/>
      <w:autoSpaceDE w:val="0"/>
      <w:autoSpaceDN w:val="0"/>
      <w:adjustRightInd w:val="0"/>
      <w:spacing w:after="60" w:line="180"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2D9F81" w14:textId="77777777" w:rsidR="00D8298D" w:rsidRDefault="00D8298D" w:rsidP="00134711">
      <w:r>
        <w:separator/>
      </w:r>
    </w:p>
  </w:footnote>
  <w:footnote w:type="continuationSeparator" w:id="0">
    <w:p w14:paraId="5C1E0C5E" w14:textId="77777777" w:rsidR="00D8298D" w:rsidRDefault="00D8298D" w:rsidP="00134711">
      <w:r>
        <w:continuationSeparator/>
      </w:r>
    </w:p>
  </w:footnote>
  <w:footnote w:type="continuationNotice" w:id="1">
    <w:p w14:paraId="69144426" w14:textId="77777777" w:rsidR="00D8298D" w:rsidRDefault="00D8298D">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57A264" w14:textId="4FA0F764" w:rsidR="00B31735" w:rsidRDefault="0027723E" w:rsidP="00B31735">
    <w:pPr>
      <w:pStyle w:val="body1A"/>
      <w:rPr>
        <w:noProof/>
      </w:rPr>
    </w:pPr>
    <w:r>
      <w:rPr>
        <w:noProof/>
      </w:rPr>
      <mc:AlternateContent>
        <mc:Choice Requires="wpg">
          <w:drawing>
            <wp:anchor distT="0" distB="0" distL="114300" distR="114300" simplePos="0" relativeHeight="251658250" behindDoc="0" locked="0" layoutInCell="1" allowOverlap="1" wp14:anchorId="6D3F8E8B" wp14:editId="7B7C5807">
              <wp:simplePos x="0" y="0"/>
              <wp:positionH relativeFrom="margin">
                <wp:align>center</wp:align>
              </wp:positionH>
              <wp:positionV relativeFrom="paragraph">
                <wp:posOffset>155448</wp:posOffset>
              </wp:positionV>
              <wp:extent cx="7040880" cy="1261872"/>
              <wp:effectExtent l="0" t="0" r="7620" b="0"/>
              <wp:wrapNone/>
              <wp:docPr id="8919536" name="Group 6"/>
              <wp:cNvGraphicFramePr/>
              <a:graphic xmlns:a="http://schemas.openxmlformats.org/drawingml/2006/main">
                <a:graphicData uri="http://schemas.microsoft.com/office/word/2010/wordprocessingGroup">
                  <wpg:wgp>
                    <wpg:cNvGrpSpPr/>
                    <wpg:grpSpPr>
                      <a:xfrm>
                        <a:off x="0" y="0"/>
                        <a:ext cx="7040880" cy="1261872"/>
                        <a:chOff x="0" y="0"/>
                        <a:chExt cx="7040880" cy="1261872"/>
                      </a:xfrm>
                    </wpg:grpSpPr>
                    <wps:wsp>
                      <wps:cNvPr id="1578781771" name="Text Box 1578781771"/>
                      <wps:cNvSpPr txBox="1"/>
                      <wps:spPr>
                        <a:xfrm>
                          <a:off x="0" y="0"/>
                          <a:ext cx="7040880" cy="1261872"/>
                        </a:xfrm>
                        <a:prstGeom prst="rect">
                          <a:avLst/>
                        </a:prstGeom>
                        <a:solidFill>
                          <a:schemeClr val="bg1">
                            <a:lumMod val="85000"/>
                          </a:schemeClr>
                        </a:solidFill>
                        <a:ln>
                          <a:noFill/>
                        </a:ln>
                        <a:effectLst/>
                      </wps:spPr>
                      <wps:style>
                        <a:lnRef idx="0">
                          <a:schemeClr val="accent1"/>
                        </a:lnRef>
                        <a:fillRef idx="0">
                          <a:schemeClr val="accent1"/>
                        </a:fillRef>
                        <a:effectRef idx="0">
                          <a:schemeClr val="accent1"/>
                        </a:effectRef>
                        <a:fontRef idx="minor">
                          <a:schemeClr val="dk1"/>
                        </a:fontRef>
                      </wps:style>
                      <wps:txbx>
                        <w:txbxContent>
                          <w:p w14:paraId="46171906" w14:textId="728FD18D" w:rsidR="00B31735" w:rsidRPr="00547C6A" w:rsidRDefault="00B31735" w:rsidP="00B31735">
                            <w:pPr>
                              <w:rPr>
                                <w:color w:val="00AFD7"/>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638418428" name="Text Box 1638418428"/>
                      <wps:cNvSpPr txBox="1"/>
                      <wps:spPr>
                        <a:xfrm>
                          <a:off x="246888" y="274320"/>
                          <a:ext cx="5067300" cy="746760"/>
                        </a:xfrm>
                        <a:prstGeom prst="rect">
                          <a:avLst/>
                        </a:prstGeom>
                        <a:noFill/>
                        <a:ln>
                          <a:noFill/>
                        </a:ln>
                        <a:effectLst/>
                        <a:extLst>
                          <a:ext uri="{C572A759-6A51-4108-AA02-DFA0A04FC94B}">
                            <ma14:wrappingTextBoxFlag xmlns:pic="http://schemas.openxmlformats.org/drawingml/2006/picture"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08E7AF3A" w14:textId="77777777" w:rsidR="0027723E" w:rsidRDefault="0027723E" w:rsidP="002B2C4C">
                            <w:pPr>
                              <w:pStyle w:val="headingcallout"/>
                              <w:spacing w:line="600" w:lineRule="exact"/>
                              <w:rPr>
                                <w:color w:val="000000" w:themeColor="text1"/>
                                <w:spacing w:val="-8"/>
                                <w:sz w:val="40"/>
                                <w:szCs w:val="40"/>
                              </w:rPr>
                            </w:pPr>
                            <w:r w:rsidRPr="0027723E">
                              <w:rPr>
                                <w:color w:val="000000" w:themeColor="text1"/>
                                <w:spacing w:val="-8"/>
                                <w:sz w:val="40"/>
                                <w:szCs w:val="40"/>
                              </w:rPr>
                              <w:t xml:space="preserve">Director of Program Development </w:t>
                            </w:r>
                          </w:p>
                          <w:p w14:paraId="4F839C96" w14:textId="0A841A0A" w:rsidR="00BB2517" w:rsidRPr="00BB2517" w:rsidRDefault="00BB2517" w:rsidP="002B2C4C">
                            <w:pPr>
                              <w:pStyle w:val="headingcallout"/>
                              <w:spacing w:line="600" w:lineRule="exact"/>
                              <w:rPr>
                                <w:b w:val="0"/>
                                <w:bCs w:val="0"/>
                                <w:color w:val="000000" w:themeColor="text1"/>
                                <w:spacing w:val="-8"/>
                                <w:sz w:val="32"/>
                                <w:szCs w:val="32"/>
                              </w:rPr>
                            </w:pPr>
                            <w:r w:rsidRPr="00BB2517">
                              <w:rPr>
                                <w:b w:val="0"/>
                                <w:bCs w:val="0"/>
                                <w:color w:val="000000" w:themeColor="text1"/>
                                <w:spacing w:val="-8"/>
                                <w:sz w:val="32"/>
                                <w:szCs w:val="32"/>
                              </w:rPr>
                              <w:t xml:space="preserve">Habitat for Humanity </w:t>
                            </w:r>
                            <w:r>
                              <w:rPr>
                                <w:b w:val="0"/>
                                <w:bCs w:val="0"/>
                                <w:color w:val="000000" w:themeColor="text1"/>
                                <w:spacing w:val="-8"/>
                                <w:sz w:val="32"/>
                                <w:szCs w:val="32"/>
                              </w:rPr>
                              <w:t>of Montgomery County, TX</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g:wgp>
                </a:graphicData>
              </a:graphic>
            </wp:anchor>
          </w:drawing>
        </mc:Choice>
        <mc:Fallback>
          <w:pict>
            <v:group w14:anchorId="6D3F8E8B" id="Group 6" o:spid="_x0000_s1028" style="position:absolute;margin-left:0;margin-top:12.25pt;width:554.4pt;height:99.35pt;z-index:251658250;mso-position-horizontal:center;mso-position-horizontal-relative:margin" coordsize="70408,126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">
              <v:shapetype id="_x0000_t202" coordsize="21600,21600" o:spt="202" path="m,l,21600r21600,l21600,xe">
                <v:stroke joinstyle="miter"/>
                <v:path gradientshapeok="t" o:connecttype="rect"/>
              </v:shapetype>
              <v:shape id="Text Box 1578781771" o:spid="_x0000_s1029" type="#_x0000_t202" style="position:absolute;width:70408;height:126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" fillcolor="#d8d8d8 [2732]" stroked="f">
                <v:textbox>
                  <w:txbxContent>
                    <w:p w14:paraId="46171906" w14:textId="728FD18D" w:rsidR="00B31735" w:rsidRPr="00547C6A" w:rsidRDefault="00B31735" w:rsidP="00B31735">
                      <w:pPr>
                        <w:rPr>
                          <w:color w:val="00AFD7"/>
                        </w:rPr>
                      </w:pPr>
                    </w:p>
                  </w:txbxContent>
                </v:textbox>
              </v:shape>
              <v:shape id="Text Box 1638418428" o:spid="_x0000_s1030" type="#_x0000_t202" style="position:absolute;left:2468;top:2743;width:50673;height:74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" filled="f" stroked="f">
                <v:textbox inset="0,0,0,0">
                  <w:txbxContent>
                    <w:p w14:paraId="08E7AF3A" w14:textId="77777777" w:rsidR="0027723E" w:rsidRDefault="0027723E" w:rsidP="002B2C4C">
                      <w:pPr>
                        <w:pStyle w:val="headingcallout"/>
                        <w:spacing w:line="600" w:lineRule="exact"/>
                        <w:rPr>
                          <w:color w:val="000000" w:themeColor="text1"/>
                          <w:spacing w:val="-8"/>
                          <w:sz w:val="40"/>
                          <w:szCs w:val="40"/>
                        </w:rPr>
                      </w:pPr>
                      <w:r w:rsidRPr="0027723E">
                        <w:rPr>
                          <w:color w:val="000000" w:themeColor="text1"/>
                          <w:spacing w:val="-8"/>
                          <w:sz w:val="40"/>
                          <w:szCs w:val="40"/>
                        </w:rPr>
                        <w:t xml:space="preserve">Director of Program Development </w:t>
                      </w:r>
                    </w:p>
                    <w:p w14:paraId="4F839C96" w14:textId="0A841A0A" w:rsidR="00BB2517" w:rsidRPr="00BB2517" w:rsidRDefault="00BB2517" w:rsidP="002B2C4C">
                      <w:pPr>
                        <w:pStyle w:val="headingcallout"/>
                        <w:spacing w:line="600" w:lineRule="exact"/>
                        <w:rPr>
                          <w:b w:val="0"/>
                          <w:bCs w:val="0"/>
                          <w:color w:val="000000" w:themeColor="text1"/>
                          <w:spacing w:val="-8"/>
                          <w:sz w:val="32"/>
                          <w:szCs w:val="32"/>
                        </w:rPr>
                      </w:pPr>
                      <w:r w:rsidRPr="00BB2517">
                        <w:rPr>
                          <w:b w:val="0"/>
                          <w:bCs w:val="0"/>
                          <w:color w:val="000000" w:themeColor="text1"/>
                          <w:spacing w:val="-8"/>
                          <w:sz w:val="32"/>
                          <w:szCs w:val="32"/>
                        </w:rPr>
                        <w:t xml:space="preserve">Habitat for Humanity </w:t>
                      </w:r>
                      <w:r>
                        <w:rPr>
                          <w:b w:val="0"/>
                          <w:bCs w:val="0"/>
                          <w:color w:val="000000" w:themeColor="text1"/>
                          <w:spacing w:val="-8"/>
                          <w:sz w:val="32"/>
                          <w:szCs w:val="32"/>
                        </w:rPr>
                        <w:t>of Montgomery County, TX</w:t>
                      </w:r>
                    </w:p>
                  </w:txbxContent>
                </v:textbox>
              </v:shape>
              <w10:wrap anchorx="margin"/>
            </v:group>
          </w:pict>
        </mc:Fallback>
      </mc:AlternateContent>
    </w:r>
  </w:p>
  <w:p w14:paraId="371496A1" w14:textId="6AB03BA2" w:rsidR="00B31735" w:rsidRDefault="00B31735" w:rsidP="00B31735">
    <w:pPr>
      <w:pStyle w:val="body1A"/>
      <w:rPr>
        <w:noProof/>
      </w:rPr>
    </w:pPr>
  </w:p>
  <w:p w14:paraId="662E2410" w14:textId="3DE73D29" w:rsidR="00B31735" w:rsidRDefault="00B31735" w:rsidP="002B2C4C">
    <w:pPr>
      <w:pStyle w:val="body1A"/>
      <w:rPr>
        <w:noProof/>
      </w:rPr>
    </w:pPr>
  </w:p>
  <w:p w14:paraId="132A596D" w14:textId="72DDA780" w:rsidR="00B31735" w:rsidRDefault="00B31735" w:rsidP="002B2C4C">
    <w:pPr>
      <w:pStyle w:val="body1A"/>
      <w:rPr>
        <w:noProof/>
      </w:rPr>
    </w:pPr>
  </w:p>
  <w:p w14:paraId="5AB55561" w14:textId="13504153" w:rsidR="00B31735" w:rsidRDefault="00B31735" w:rsidP="002B2C4C">
    <w:pPr>
      <w:pStyle w:val="body1A"/>
      <w:rPr>
        <w:noProof/>
      </w:rPr>
    </w:pPr>
  </w:p>
  <w:p w14:paraId="2169FFC8" w14:textId="4ED953C4" w:rsidR="004A1B7C" w:rsidRPr="004A1B7C" w:rsidRDefault="004A1B7C" w:rsidP="002B2C4C">
    <w:pPr>
      <w:pStyle w:val="body1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D"/>
    <w:multiLevelType w:val="singleLevel"/>
    <w:tmpl w:val="00589CE2"/>
    <w:lvl w:ilvl="0">
      <w:start w:val="1"/>
      <w:numFmt w:val="lowerLetter"/>
      <w:pStyle w:val="ListNumber4"/>
      <w:lvlText w:val="%1."/>
      <w:lvlJc w:val="left"/>
      <w:pPr>
        <w:ind w:left="1440" w:hanging="360"/>
      </w:pPr>
      <w:rPr>
        <w:rFonts w:hint="default"/>
        <w:b w:val="0"/>
        <w:i w:val="0"/>
        <w:color w:val="000000" w:themeColor="text1"/>
      </w:rPr>
    </w:lvl>
  </w:abstractNum>
  <w:abstractNum w:abstractNumId="1" w15:restartNumberingAfterBreak="0">
    <w:nsid w:val="FFFFFF7E"/>
    <w:multiLevelType w:val="singleLevel"/>
    <w:tmpl w:val="06BEF998"/>
    <w:lvl w:ilvl="0">
      <w:start w:val="1"/>
      <w:numFmt w:val="lowerRoman"/>
      <w:pStyle w:val="ListNumber3"/>
      <w:lvlText w:val="%1."/>
      <w:lvlJc w:val="right"/>
      <w:pPr>
        <w:tabs>
          <w:tab w:val="num" w:pos="1008"/>
        </w:tabs>
        <w:ind w:left="1008" w:hanging="216"/>
      </w:pPr>
      <w:rPr>
        <w:rFonts w:hint="default"/>
        <w:b w:val="0"/>
        <w:i w:val="0"/>
        <w:color w:val="000000" w:themeColor="text1"/>
      </w:rPr>
    </w:lvl>
  </w:abstractNum>
  <w:abstractNum w:abstractNumId="2" w15:restartNumberingAfterBreak="0">
    <w:nsid w:val="FFFFFF7F"/>
    <w:multiLevelType w:val="singleLevel"/>
    <w:tmpl w:val="75C2136C"/>
    <w:lvl w:ilvl="0">
      <w:start w:val="1"/>
      <w:numFmt w:val="upperLetter"/>
      <w:pStyle w:val="ListNumber2"/>
      <w:lvlText w:val="%1."/>
      <w:lvlJc w:val="left"/>
      <w:pPr>
        <w:ind w:left="720" w:hanging="360"/>
      </w:pPr>
      <w:rPr>
        <w:rFonts w:hint="default"/>
        <w:b w:val="0"/>
        <w:i w:val="0"/>
        <w:color w:val="000000" w:themeColor="text1"/>
      </w:rPr>
    </w:lvl>
  </w:abstractNum>
  <w:abstractNum w:abstractNumId="3" w15:restartNumberingAfterBreak="0">
    <w:nsid w:val="FFFFFF88"/>
    <w:multiLevelType w:val="singleLevel"/>
    <w:tmpl w:val="92368554"/>
    <w:lvl w:ilvl="0">
      <w:start w:val="1"/>
      <w:numFmt w:val="decimal"/>
      <w:pStyle w:val="ListNumber"/>
      <w:lvlText w:val="%1."/>
      <w:lvlJc w:val="left"/>
      <w:pPr>
        <w:tabs>
          <w:tab w:val="num" w:pos="360"/>
        </w:tabs>
        <w:ind w:left="360" w:hanging="360"/>
      </w:pPr>
      <w:rPr>
        <w:rFonts w:hint="default"/>
        <w:b w:val="0"/>
        <w:i w:val="0"/>
        <w:color w:val="000000" w:themeColor="text1"/>
      </w:rPr>
    </w:lvl>
  </w:abstractNum>
  <w:abstractNum w:abstractNumId="4" w15:restartNumberingAfterBreak="0">
    <w:nsid w:val="018C1013"/>
    <w:multiLevelType w:val="hybridMultilevel"/>
    <w:tmpl w:val="C0AE5A38"/>
    <w:lvl w:ilvl="0" w:tplc="70144958">
      <w:start w:val="1"/>
      <w:numFmt w:val="bullet"/>
      <w:pStyle w:val="Checklist2"/>
      <w:lvlText w:val="x"/>
      <w:lvlJc w:val="left"/>
      <w:pPr>
        <w:tabs>
          <w:tab w:val="num" w:pos="360"/>
        </w:tabs>
        <w:ind w:left="36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ADE26C1"/>
    <w:multiLevelType w:val="hybridMultilevel"/>
    <w:tmpl w:val="3A900B1E"/>
    <w:lvl w:ilvl="0" w:tplc="EBD028CA">
      <w:start w:val="1"/>
      <w:numFmt w:val="bullet"/>
      <w:pStyle w:val="list2A"/>
      <w:lvlText w:val=""/>
      <w:lvlJc w:val="left"/>
      <w:pPr>
        <w:tabs>
          <w:tab w:val="num" w:pos="864"/>
        </w:tabs>
        <w:ind w:left="864" w:hanging="288"/>
      </w:pPr>
      <w:rPr>
        <w:rFonts w:ascii="Wingdings" w:hAnsi="Wingdings" w:hint="default"/>
      </w:rPr>
    </w:lvl>
    <w:lvl w:ilvl="1" w:tplc="04090003" w:tentative="1">
      <w:start w:val="1"/>
      <w:numFmt w:val="bullet"/>
      <w:lvlText w:val="o"/>
      <w:lvlJc w:val="left"/>
      <w:pPr>
        <w:ind w:left="1728" w:hanging="360"/>
      </w:pPr>
      <w:rPr>
        <w:rFonts w:ascii="Courier New" w:hAnsi="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6" w15:restartNumberingAfterBreak="0">
    <w:nsid w:val="0B377EEB"/>
    <w:multiLevelType w:val="hybridMultilevel"/>
    <w:tmpl w:val="C4A0E1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0983CE7"/>
    <w:multiLevelType w:val="hybridMultilevel"/>
    <w:tmpl w:val="7A56ACA4"/>
    <w:lvl w:ilvl="0" w:tplc="7C0A1012">
      <w:start w:val="1"/>
      <w:numFmt w:val="upperLetter"/>
      <w:pStyle w:val="NumberedList1A"/>
      <w:lvlText w:val="%1."/>
      <w:lvlJc w:val="left"/>
      <w:pPr>
        <w:ind w:left="720" w:hanging="432"/>
      </w:pPr>
      <w:rPr>
        <w:rFonts w:hint="default"/>
        <w:b w:val="0"/>
        <w:i w:val="0"/>
      </w:rPr>
    </w:lvl>
    <w:lvl w:ilvl="1" w:tplc="04090003">
      <w:start w:val="1"/>
      <w:numFmt w:val="bullet"/>
      <w:lvlText w:val="o"/>
      <w:lvlJc w:val="left"/>
      <w:pPr>
        <w:ind w:left="1440" w:hanging="360"/>
      </w:pPr>
      <w:rPr>
        <w:rFonts w:ascii="Courier New" w:hAnsi="Courier New" w:cs="Courier New" w:hint="default"/>
      </w:rPr>
    </w:lvl>
    <w:lvl w:ilvl="2" w:tplc="7124E870">
      <w:start w:val="1"/>
      <w:numFmt w:val="decimal"/>
      <w:pStyle w:val="NumberedList1A"/>
      <w:lvlText w:val="%3."/>
      <w:lvlJc w:val="left"/>
      <w:pPr>
        <w:ind w:left="2160" w:hanging="360"/>
      </w:pPr>
      <w:rPr>
        <w:rFonts w:ascii="Minion Pro" w:eastAsia="Times New Roman" w:hAnsi="Minion Pro" w:cs="Times New Roman"/>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5B639AC"/>
    <w:multiLevelType w:val="hybridMultilevel"/>
    <w:tmpl w:val="8E5AB12C"/>
    <w:lvl w:ilvl="0" w:tplc="FA761CF6">
      <w:numFmt w:val="bullet"/>
      <w:lvlText w:val=""/>
      <w:lvlJc w:val="left"/>
      <w:pPr>
        <w:ind w:left="720" w:hanging="360"/>
      </w:pPr>
      <w:rPr>
        <w:rFonts w:ascii="Symbol" w:eastAsia="Symbol" w:hAnsi="Symbol" w:cs="Symbol" w:hint="default"/>
        <w:color w:val="292929"/>
        <w:w w:val="99"/>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8510417"/>
    <w:multiLevelType w:val="hybridMultilevel"/>
    <w:tmpl w:val="2954FC7A"/>
    <w:lvl w:ilvl="0" w:tplc="6736EFF8">
      <w:start w:val="1"/>
      <w:numFmt w:val="bullet"/>
      <w:pStyle w:val="TableBullet"/>
      <w:lvlText w:val=""/>
      <w:lvlJc w:val="left"/>
      <w:pPr>
        <w:tabs>
          <w:tab w:val="num" w:pos="216"/>
        </w:tabs>
        <w:ind w:left="216" w:hanging="216"/>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AA60B40"/>
    <w:multiLevelType w:val="hybridMultilevel"/>
    <w:tmpl w:val="B3E4C3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CC53C09"/>
    <w:multiLevelType w:val="hybridMultilevel"/>
    <w:tmpl w:val="64D25012"/>
    <w:lvl w:ilvl="0" w:tplc="FA761CF6">
      <w:numFmt w:val="bullet"/>
      <w:lvlText w:val=""/>
      <w:lvlJc w:val="left"/>
      <w:pPr>
        <w:ind w:left="720" w:hanging="360"/>
      </w:pPr>
      <w:rPr>
        <w:rFonts w:ascii="Symbol" w:eastAsia="Symbol" w:hAnsi="Symbol" w:cs="Symbol" w:hint="default"/>
        <w:color w:val="292929"/>
        <w:w w:val="99"/>
        <w:sz w:val="20"/>
        <w:szCs w:val="20"/>
      </w:rPr>
    </w:lvl>
    <w:lvl w:ilvl="1" w:tplc="FA761CF6">
      <w:numFmt w:val="bullet"/>
      <w:lvlText w:val=""/>
      <w:lvlJc w:val="left"/>
      <w:pPr>
        <w:ind w:left="1440" w:hanging="360"/>
      </w:pPr>
      <w:rPr>
        <w:rFonts w:ascii="Symbol" w:eastAsia="Symbol" w:hAnsi="Symbol" w:cs="Symbol" w:hint="default"/>
        <w:color w:val="292929"/>
        <w:w w:val="99"/>
        <w:sz w:val="20"/>
        <w:szCs w:val="20"/>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21B633D"/>
    <w:multiLevelType w:val="hybridMultilevel"/>
    <w:tmpl w:val="CF5C815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F223DB7"/>
    <w:multiLevelType w:val="hybridMultilevel"/>
    <w:tmpl w:val="881AE9E6"/>
    <w:lvl w:ilvl="0" w:tplc="54C0B300">
      <w:start w:val="1"/>
      <w:numFmt w:val="bullet"/>
      <w:pStyle w:val="list1A"/>
      <w:lvlText w:val=""/>
      <w:lvlJc w:val="left"/>
      <w:pPr>
        <w:tabs>
          <w:tab w:val="num" w:pos="576"/>
        </w:tabs>
        <w:ind w:left="576" w:hanging="288"/>
      </w:pPr>
      <w:rPr>
        <w:rFonts w:ascii="Symbol" w:hAnsi="Symbol" w:hint="default"/>
      </w:rPr>
    </w:lvl>
    <w:lvl w:ilvl="1" w:tplc="04090003">
      <w:start w:val="1"/>
      <w:numFmt w:val="bullet"/>
      <w:lvlText w:val="o"/>
      <w:lvlJc w:val="left"/>
      <w:pPr>
        <w:ind w:left="1728" w:hanging="360"/>
      </w:pPr>
      <w:rPr>
        <w:rFonts w:ascii="Courier New" w:hAnsi="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14" w15:restartNumberingAfterBreak="0">
    <w:nsid w:val="7725262E"/>
    <w:multiLevelType w:val="hybridMultilevel"/>
    <w:tmpl w:val="F98613EE"/>
    <w:lvl w:ilvl="0" w:tplc="3014C916">
      <w:start w:val="1"/>
      <w:numFmt w:val="bullet"/>
      <w:pStyle w:val="list3A"/>
      <w:lvlText w:val="o"/>
      <w:lvlJc w:val="left"/>
      <w:pPr>
        <w:tabs>
          <w:tab w:val="num" w:pos="1152"/>
        </w:tabs>
        <w:ind w:left="1152" w:hanging="288"/>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D9469EF"/>
    <w:multiLevelType w:val="hybridMultilevel"/>
    <w:tmpl w:val="A0E01F7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EC64568"/>
    <w:multiLevelType w:val="hybridMultilevel"/>
    <w:tmpl w:val="EF4AA132"/>
    <w:lvl w:ilvl="0" w:tplc="A64A0D9A">
      <w:start w:val="1"/>
      <w:numFmt w:val="bullet"/>
      <w:pStyle w:val="Checklist1"/>
      <w:lvlText w:val=""/>
      <w:lvlJc w:val="left"/>
      <w:pPr>
        <w:tabs>
          <w:tab w:val="num" w:pos="360"/>
        </w:tabs>
        <w:ind w:left="36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93390733">
    <w:abstractNumId w:val="13"/>
  </w:num>
  <w:num w:numId="2" w16cid:durableId="1585067950">
    <w:abstractNumId w:val="5"/>
  </w:num>
  <w:num w:numId="3" w16cid:durableId="326830454">
    <w:abstractNumId w:val="0"/>
  </w:num>
  <w:num w:numId="4" w16cid:durableId="1492597950">
    <w:abstractNumId w:val="1"/>
  </w:num>
  <w:num w:numId="5" w16cid:durableId="646280049">
    <w:abstractNumId w:val="2"/>
  </w:num>
  <w:num w:numId="6" w16cid:durableId="1677535217">
    <w:abstractNumId w:val="3"/>
  </w:num>
  <w:num w:numId="7" w16cid:durableId="1448696382">
    <w:abstractNumId w:val="14"/>
  </w:num>
  <w:num w:numId="8" w16cid:durableId="709889028">
    <w:abstractNumId w:val="9"/>
  </w:num>
  <w:num w:numId="9" w16cid:durableId="2145148724">
    <w:abstractNumId w:val="16"/>
  </w:num>
  <w:num w:numId="10" w16cid:durableId="885487874">
    <w:abstractNumId w:val="7"/>
  </w:num>
  <w:num w:numId="11" w16cid:durableId="1661347082">
    <w:abstractNumId w:val="4"/>
  </w:num>
  <w:num w:numId="12" w16cid:durableId="1268271086">
    <w:abstractNumId w:val="10"/>
  </w:num>
  <w:num w:numId="13" w16cid:durableId="1485315555">
    <w:abstractNumId w:val="8"/>
  </w:num>
  <w:num w:numId="14" w16cid:durableId="928467327">
    <w:abstractNumId w:val="11"/>
  </w:num>
  <w:num w:numId="15" w16cid:durableId="53042448">
    <w:abstractNumId w:val="6"/>
  </w:num>
  <w:num w:numId="16" w16cid:durableId="1924215830">
    <w:abstractNumId w:val="12"/>
  </w:num>
  <w:num w:numId="17" w16cid:durableId="1981417782">
    <w:abstractNumId w:val="15"/>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53C0"/>
    <w:rsid w:val="00005333"/>
    <w:rsid w:val="0000546C"/>
    <w:rsid w:val="00016106"/>
    <w:rsid w:val="0001696F"/>
    <w:rsid w:val="00016CCC"/>
    <w:rsid w:val="00016EEF"/>
    <w:rsid w:val="0001741F"/>
    <w:rsid w:val="00022FD1"/>
    <w:rsid w:val="00023D5D"/>
    <w:rsid w:val="0002506E"/>
    <w:rsid w:val="000306DF"/>
    <w:rsid w:val="000326CF"/>
    <w:rsid w:val="00032DAC"/>
    <w:rsid w:val="000332BE"/>
    <w:rsid w:val="00033C16"/>
    <w:rsid w:val="0004201A"/>
    <w:rsid w:val="0004275F"/>
    <w:rsid w:val="00042799"/>
    <w:rsid w:val="00042BFD"/>
    <w:rsid w:val="00044EDE"/>
    <w:rsid w:val="00046E17"/>
    <w:rsid w:val="00050583"/>
    <w:rsid w:val="00050807"/>
    <w:rsid w:val="00060CD7"/>
    <w:rsid w:val="000614F1"/>
    <w:rsid w:val="00062343"/>
    <w:rsid w:val="00064A47"/>
    <w:rsid w:val="00064C1D"/>
    <w:rsid w:val="00064D5C"/>
    <w:rsid w:val="00064DA3"/>
    <w:rsid w:val="00065CDA"/>
    <w:rsid w:val="000715C1"/>
    <w:rsid w:val="000728DE"/>
    <w:rsid w:val="0007539C"/>
    <w:rsid w:val="00075FD9"/>
    <w:rsid w:val="00077237"/>
    <w:rsid w:val="00083F9C"/>
    <w:rsid w:val="00084DCA"/>
    <w:rsid w:val="00085200"/>
    <w:rsid w:val="00087E51"/>
    <w:rsid w:val="0009107F"/>
    <w:rsid w:val="00091C5D"/>
    <w:rsid w:val="000935A5"/>
    <w:rsid w:val="0009540D"/>
    <w:rsid w:val="000A0836"/>
    <w:rsid w:val="000A0B75"/>
    <w:rsid w:val="000B2426"/>
    <w:rsid w:val="000B2E01"/>
    <w:rsid w:val="000B4D38"/>
    <w:rsid w:val="000B4FAA"/>
    <w:rsid w:val="000B606C"/>
    <w:rsid w:val="000C03F3"/>
    <w:rsid w:val="000C05C2"/>
    <w:rsid w:val="000C2B20"/>
    <w:rsid w:val="000C3883"/>
    <w:rsid w:val="000C4340"/>
    <w:rsid w:val="000C6BFB"/>
    <w:rsid w:val="000C6CA3"/>
    <w:rsid w:val="000C781D"/>
    <w:rsid w:val="000D21F5"/>
    <w:rsid w:val="000D3AE8"/>
    <w:rsid w:val="000D3D43"/>
    <w:rsid w:val="000D55D0"/>
    <w:rsid w:val="000D68AE"/>
    <w:rsid w:val="000D6B41"/>
    <w:rsid w:val="000D6C15"/>
    <w:rsid w:val="000D6FD8"/>
    <w:rsid w:val="000E03D1"/>
    <w:rsid w:val="000E626D"/>
    <w:rsid w:val="000F04A9"/>
    <w:rsid w:val="000F105C"/>
    <w:rsid w:val="000F1ABA"/>
    <w:rsid w:val="000F1B5E"/>
    <w:rsid w:val="000F5EE0"/>
    <w:rsid w:val="001036F6"/>
    <w:rsid w:val="00105860"/>
    <w:rsid w:val="00105AF7"/>
    <w:rsid w:val="00106101"/>
    <w:rsid w:val="00110A53"/>
    <w:rsid w:val="00115216"/>
    <w:rsid w:val="00115534"/>
    <w:rsid w:val="001159BA"/>
    <w:rsid w:val="00116F0B"/>
    <w:rsid w:val="001175E8"/>
    <w:rsid w:val="00117B49"/>
    <w:rsid w:val="00117E47"/>
    <w:rsid w:val="001202A0"/>
    <w:rsid w:val="001202DD"/>
    <w:rsid w:val="00122AAD"/>
    <w:rsid w:val="00125DF3"/>
    <w:rsid w:val="00126FDC"/>
    <w:rsid w:val="00126FF5"/>
    <w:rsid w:val="00127A75"/>
    <w:rsid w:val="00131910"/>
    <w:rsid w:val="001325E4"/>
    <w:rsid w:val="00134711"/>
    <w:rsid w:val="00135A5B"/>
    <w:rsid w:val="0013646D"/>
    <w:rsid w:val="00136AE7"/>
    <w:rsid w:val="00140D9E"/>
    <w:rsid w:val="0014753C"/>
    <w:rsid w:val="00147957"/>
    <w:rsid w:val="00151700"/>
    <w:rsid w:val="00151AB1"/>
    <w:rsid w:val="00152591"/>
    <w:rsid w:val="00155E13"/>
    <w:rsid w:val="00156EF2"/>
    <w:rsid w:val="00162BA7"/>
    <w:rsid w:val="00163E7F"/>
    <w:rsid w:val="00166C5E"/>
    <w:rsid w:val="00166FEE"/>
    <w:rsid w:val="001706A3"/>
    <w:rsid w:val="00171FED"/>
    <w:rsid w:val="001754A4"/>
    <w:rsid w:val="0017551B"/>
    <w:rsid w:val="001757C1"/>
    <w:rsid w:val="00176182"/>
    <w:rsid w:val="00177586"/>
    <w:rsid w:val="00177C17"/>
    <w:rsid w:val="001824B7"/>
    <w:rsid w:val="00182FB3"/>
    <w:rsid w:val="001858EC"/>
    <w:rsid w:val="001867D6"/>
    <w:rsid w:val="00186DF2"/>
    <w:rsid w:val="00191138"/>
    <w:rsid w:val="0019178F"/>
    <w:rsid w:val="00196CE7"/>
    <w:rsid w:val="001A28AA"/>
    <w:rsid w:val="001A616B"/>
    <w:rsid w:val="001A6E7D"/>
    <w:rsid w:val="001A773C"/>
    <w:rsid w:val="001A78F2"/>
    <w:rsid w:val="001A7F65"/>
    <w:rsid w:val="001B29B0"/>
    <w:rsid w:val="001B4B67"/>
    <w:rsid w:val="001B55C3"/>
    <w:rsid w:val="001B586D"/>
    <w:rsid w:val="001B5AD0"/>
    <w:rsid w:val="001B65E3"/>
    <w:rsid w:val="001C0DD3"/>
    <w:rsid w:val="001C2841"/>
    <w:rsid w:val="001C4A0A"/>
    <w:rsid w:val="001C5433"/>
    <w:rsid w:val="001D1726"/>
    <w:rsid w:val="001D2F1F"/>
    <w:rsid w:val="001D52C8"/>
    <w:rsid w:val="001D5E3C"/>
    <w:rsid w:val="001D65D3"/>
    <w:rsid w:val="001D79F9"/>
    <w:rsid w:val="001E0147"/>
    <w:rsid w:val="001E0DCF"/>
    <w:rsid w:val="001E115A"/>
    <w:rsid w:val="001E1A4C"/>
    <w:rsid w:val="001E2154"/>
    <w:rsid w:val="001E5D9D"/>
    <w:rsid w:val="001E6FAC"/>
    <w:rsid w:val="001E703D"/>
    <w:rsid w:val="001F0436"/>
    <w:rsid w:val="001F084E"/>
    <w:rsid w:val="001F0D36"/>
    <w:rsid w:val="001F37D7"/>
    <w:rsid w:val="001F3DB8"/>
    <w:rsid w:val="002016DE"/>
    <w:rsid w:val="00202AC0"/>
    <w:rsid w:val="00211B85"/>
    <w:rsid w:val="00211E85"/>
    <w:rsid w:val="00220D93"/>
    <w:rsid w:val="0022658A"/>
    <w:rsid w:val="002277FB"/>
    <w:rsid w:val="002310B7"/>
    <w:rsid w:val="002316FA"/>
    <w:rsid w:val="00232756"/>
    <w:rsid w:val="00233C6F"/>
    <w:rsid w:val="0024241C"/>
    <w:rsid w:val="002444D3"/>
    <w:rsid w:val="0024569D"/>
    <w:rsid w:val="002512AC"/>
    <w:rsid w:val="00251AAD"/>
    <w:rsid w:val="0025358F"/>
    <w:rsid w:val="00253E2B"/>
    <w:rsid w:val="0025455D"/>
    <w:rsid w:val="00254F36"/>
    <w:rsid w:val="00260B67"/>
    <w:rsid w:val="00262962"/>
    <w:rsid w:val="00262A67"/>
    <w:rsid w:val="00263510"/>
    <w:rsid w:val="002642D9"/>
    <w:rsid w:val="00264888"/>
    <w:rsid w:val="00265EDC"/>
    <w:rsid w:val="0026644F"/>
    <w:rsid w:val="00266FB2"/>
    <w:rsid w:val="00270E5F"/>
    <w:rsid w:val="00270E8C"/>
    <w:rsid w:val="002715E8"/>
    <w:rsid w:val="0027723E"/>
    <w:rsid w:val="00277C98"/>
    <w:rsid w:val="0028060A"/>
    <w:rsid w:val="002818DE"/>
    <w:rsid w:val="00283966"/>
    <w:rsid w:val="002849D5"/>
    <w:rsid w:val="0028607E"/>
    <w:rsid w:val="00287B68"/>
    <w:rsid w:val="00293BF8"/>
    <w:rsid w:val="00294976"/>
    <w:rsid w:val="00294F44"/>
    <w:rsid w:val="00296833"/>
    <w:rsid w:val="0029688F"/>
    <w:rsid w:val="00297865"/>
    <w:rsid w:val="002A024A"/>
    <w:rsid w:val="002A1A13"/>
    <w:rsid w:val="002A1F9F"/>
    <w:rsid w:val="002A4DA7"/>
    <w:rsid w:val="002A4FF2"/>
    <w:rsid w:val="002A5163"/>
    <w:rsid w:val="002A7EA8"/>
    <w:rsid w:val="002B1F1C"/>
    <w:rsid w:val="002B2512"/>
    <w:rsid w:val="002B2C4C"/>
    <w:rsid w:val="002B2E20"/>
    <w:rsid w:val="002B40CC"/>
    <w:rsid w:val="002B4E09"/>
    <w:rsid w:val="002B6271"/>
    <w:rsid w:val="002C0AF3"/>
    <w:rsid w:val="002C1135"/>
    <w:rsid w:val="002C3BC3"/>
    <w:rsid w:val="002C49DA"/>
    <w:rsid w:val="002C4F77"/>
    <w:rsid w:val="002C5F24"/>
    <w:rsid w:val="002C65F7"/>
    <w:rsid w:val="002C660B"/>
    <w:rsid w:val="002C6CFF"/>
    <w:rsid w:val="002D0F9B"/>
    <w:rsid w:val="002D2113"/>
    <w:rsid w:val="002D52A6"/>
    <w:rsid w:val="002D7796"/>
    <w:rsid w:val="002E105E"/>
    <w:rsid w:val="002E1F5A"/>
    <w:rsid w:val="002E3E12"/>
    <w:rsid w:val="002E4138"/>
    <w:rsid w:val="002E598F"/>
    <w:rsid w:val="002E60BF"/>
    <w:rsid w:val="002E6E0B"/>
    <w:rsid w:val="002F305A"/>
    <w:rsid w:val="002F39AE"/>
    <w:rsid w:val="002F612A"/>
    <w:rsid w:val="002F79AE"/>
    <w:rsid w:val="00300371"/>
    <w:rsid w:val="00300C12"/>
    <w:rsid w:val="00303B41"/>
    <w:rsid w:val="00311FD2"/>
    <w:rsid w:val="0031472F"/>
    <w:rsid w:val="00316D45"/>
    <w:rsid w:val="0031719E"/>
    <w:rsid w:val="00320ECE"/>
    <w:rsid w:val="00321EA2"/>
    <w:rsid w:val="0032252A"/>
    <w:rsid w:val="0032548E"/>
    <w:rsid w:val="00325CA0"/>
    <w:rsid w:val="00327A55"/>
    <w:rsid w:val="00330474"/>
    <w:rsid w:val="00332D76"/>
    <w:rsid w:val="003336DD"/>
    <w:rsid w:val="00333D7C"/>
    <w:rsid w:val="003356EF"/>
    <w:rsid w:val="00341A2E"/>
    <w:rsid w:val="00342A67"/>
    <w:rsid w:val="00344ABB"/>
    <w:rsid w:val="00345430"/>
    <w:rsid w:val="00347BB6"/>
    <w:rsid w:val="00351C75"/>
    <w:rsid w:val="00353081"/>
    <w:rsid w:val="00356472"/>
    <w:rsid w:val="00356BBA"/>
    <w:rsid w:val="0036022E"/>
    <w:rsid w:val="00364BCE"/>
    <w:rsid w:val="00366CF9"/>
    <w:rsid w:val="00366F49"/>
    <w:rsid w:val="003673A8"/>
    <w:rsid w:val="00370D04"/>
    <w:rsid w:val="003733CB"/>
    <w:rsid w:val="003757B0"/>
    <w:rsid w:val="00376523"/>
    <w:rsid w:val="00376E97"/>
    <w:rsid w:val="00377203"/>
    <w:rsid w:val="00377B3D"/>
    <w:rsid w:val="00382992"/>
    <w:rsid w:val="00387571"/>
    <w:rsid w:val="00387D1C"/>
    <w:rsid w:val="00391935"/>
    <w:rsid w:val="003945F2"/>
    <w:rsid w:val="0039509C"/>
    <w:rsid w:val="0039627F"/>
    <w:rsid w:val="003970C4"/>
    <w:rsid w:val="003A0137"/>
    <w:rsid w:val="003A2FFA"/>
    <w:rsid w:val="003A3737"/>
    <w:rsid w:val="003A4C44"/>
    <w:rsid w:val="003A4E97"/>
    <w:rsid w:val="003A5BC7"/>
    <w:rsid w:val="003A67F1"/>
    <w:rsid w:val="003B5488"/>
    <w:rsid w:val="003C0483"/>
    <w:rsid w:val="003C392E"/>
    <w:rsid w:val="003C3A6E"/>
    <w:rsid w:val="003C3EF1"/>
    <w:rsid w:val="003C44C3"/>
    <w:rsid w:val="003C50A2"/>
    <w:rsid w:val="003C6669"/>
    <w:rsid w:val="003C75DC"/>
    <w:rsid w:val="003C7BA1"/>
    <w:rsid w:val="003C7E88"/>
    <w:rsid w:val="003D2054"/>
    <w:rsid w:val="003D5AD7"/>
    <w:rsid w:val="003E139E"/>
    <w:rsid w:val="003E3920"/>
    <w:rsid w:val="003E4E41"/>
    <w:rsid w:val="003F08FD"/>
    <w:rsid w:val="003F5C1C"/>
    <w:rsid w:val="003F7EE5"/>
    <w:rsid w:val="0040168E"/>
    <w:rsid w:val="004020B5"/>
    <w:rsid w:val="00402C49"/>
    <w:rsid w:val="00405B7A"/>
    <w:rsid w:val="0040696C"/>
    <w:rsid w:val="00410E6E"/>
    <w:rsid w:val="0041569E"/>
    <w:rsid w:val="00424394"/>
    <w:rsid w:val="00425738"/>
    <w:rsid w:val="004307CD"/>
    <w:rsid w:val="004308DD"/>
    <w:rsid w:val="0043214F"/>
    <w:rsid w:val="004342B3"/>
    <w:rsid w:val="004342D8"/>
    <w:rsid w:val="0043462B"/>
    <w:rsid w:val="004401AF"/>
    <w:rsid w:val="00447F43"/>
    <w:rsid w:val="00454153"/>
    <w:rsid w:val="00457E96"/>
    <w:rsid w:val="00460AF8"/>
    <w:rsid w:val="0046361D"/>
    <w:rsid w:val="00463A33"/>
    <w:rsid w:val="00464BB1"/>
    <w:rsid w:val="00465D0B"/>
    <w:rsid w:val="00466B4A"/>
    <w:rsid w:val="0046758D"/>
    <w:rsid w:val="00470936"/>
    <w:rsid w:val="00471177"/>
    <w:rsid w:val="004723FD"/>
    <w:rsid w:val="00473332"/>
    <w:rsid w:val="004757BE"/>
    <w:rsid w:val="00476E4D"/>
    <w:rsid w:val="004812F9"/>
    <w:rsid w:val="00483C69"/>
    <w:rsid w:val="00486097"/>
    <w:rsid w:val="0049009F"/>
    <w:rsid w:val="00491733"/>
    <w:rsid w:val="00491F58"/>
    <w:rsid w:val="00493454"/>
    <w:rsid w:val="0049741B"/>
    <w:rsid w:val="004A1B7C"/>
    <w:rsid w:val="004A3C46"/>
    <w:rsid w:val="004A4AE7"/>
    <w:rsid w:val="004A6442"/>
    <w:rsid w:val="004A64B7"/>
    <w:rsid w:val="004A6C0D"/>
    <w:rsid w:val="004A7EB6"/>
    <w:rsid w:val="004B23C6"/>
    <w:rsid w:val="004B46BB"/>
    <w:rsid w:val="004B7486"/>
    <w:rsid w:val="004B7782"/>
    <w:rsid w:val="004C7232"/>
    <w:rsid w:val="004D2855"/>
    <w:rsid w:val="004D354F"/>
    <w:rsid w:val="004D773B"/>
    <w:rsid w:val="004E3553"/>
    <w:rsid w:val="004F0ADD"/>
    <w:rsid w:val="004F424B"/>
    <w:rsid w:val="004F4835"/>
    <w:rsid w:val="004F5E6A"/>
    <w:rsid w:val="004F61FE"/>
    <w:rsid w:val="004F6717"/>
    <w:rsid w:val="004F7451"/>
    <w:rsid w:val="00501521"/>
    <w:rsid w:val="00502C27"/>
    <w:rsid w:val="005030D1"/>
    <w:rsid w:val="00503DD7"/>
    <w:rsid w:val="005045D0"/>
    <w:rsid w:val="00505207"/>
    <w:rsid w:val="0051059F"/>
    <w:rsid w:val="005114FD"/>
    <w:rsid w:val="005125E5"/>
    <w:rsid w:val="00513494"/>
    <w:rsid w:val="00514B7E"/>
    <w:rsid w:val="00516AAE"/>
    <w:rsid w:val="00517F3C"/>
    <w:rsid w:val="00520775"/>
    <w:rsid w:val="00521252"/>
    <w:rsid w:val="005227DA"/>
    <w:rsid w:val="00523BE8"/>
    <w:rsid w:val="005334FC"/>
    <w:rsid w:val="0053467A"/>
    <w:rsid w:val="00534DA4"/>
    <w:rsid w:val="005351A7"/>
    <w:rsid w:val="00537039"/>
    <w:rsid w:val="0054028A"/>
    <w:rsid w:val="00542377"/>
    <w:rsid w:val="0054444D"/>
    <w:rsid w:val="00544B39"/>
    <w:rsid w:val="0054568F"/>
    <w:rsid w:val="00545929"/>
    <w:rsid w:val="00545A86"/>
    <w:rsid w:val="00547C6A"/>
    <w:rsid w:val="00547FF7"/>
    <w:rsid w:val="00553739"/>
    <w:rsid w:val="00553E95"/>
    <w:rsid w:val="0055491E"/>
    <w:rsid w:val="00556F1F"/>
    <w:rsid w:val="005578E6"/>
    <w:rsid w:val="00564C2B"/>
    <w:rsid w:val="00565960"/>
    <w:rsid w:val="00565E32"/>
    <w:rsid w:val="005665B6"/>
    <w:rsid w:val="00567060"/>
    <w:rsid w:val="00567F9B"/>
    <w:rsid w:val="00570D33"/>
    <w:rsid w:val="0057144B"/>
    <w:rsid w:val="00571CB8"/>
    <w:rsid w:val="00572645"/>
    <w:rsid w:val="00574A17"/>
    <w:rsid w:val="00585539"/>
    <w:rsid w:val="00586583"/>
    <w:rsid w:val="00586D75"/>
    <w:rsid w:val="005930C0"/>
    <w:rsid w:val="0059481C"/>
    <w:rsid w:val="005960C4"/>
    <w:rsid w:val="00596D96"/>
    <w:rsid w:val="005A3D0D"/>
    <w:rsid w:val="005A48D0"/>
    <w:rsid w:val="005A6DBE"/>
    <w:rsid w:val="005B1660"/>
    <w:rsid w:val="005B41CA"/>
    <w:rsid w:val="005B5102"/>
    <w:rsid w:val="005C051E"/>
    <w:rsid w:val="005C0E43"/>
    <w:rsid w:val="005C1152"/>
    <w:rsid w:val="005C1F7A"/>
    <w:rsid w:val="005C5E46"/>
    <w:rsid w:val="005C6127"/>
    <w:rsid w:val="005C6475"/>
    <w:rsid w:val="005D195A"/>
    <w:rsid w:val="005D427A"/>
    <w:rsid w:val="005D64AA"/>
    <w:rsid w:val="005D6523"/>
    <w:rsid w:val="005D6613"/>
    <w:rsid w:val="005D71A7"/>
    <w:rsid w:val="005D7C8D"/>
    <w:rsid w:val="005E01C5"/>
    <w:rsid w:val="005E0562"/>
    <w:rsid w:val="005E4B6D"/>
    <w:rsid w:val="005E4C8A"/>
    <w:rsid w:val="005E625A"/>
    <w:rsid w:val="005E62E5"/>
    <w:rsid w:val="005E77B6"/>
    <w:rsid w:val="005F13F7"/>
    <w:rsid w:val="005F713E"/>
    <w:rsid w:val="006029FD"/>
    <w:rsid w:val="00603031"/>
    <w:rsid w:val="006034F4"/>
    <w:rsid w:val="006054A3"/>
    <w:rsid w:val="00606849"/>
    <w:rsid w:val="006102AF"/>
    <w:rsid w:val="006111CE"/>
    <w:rsid w:val="00611C92"/>
    <w:rsid w:val="006128BD"/>
    <w:rsid w:val="00614169"/>
    <w:rsid w:val="006141C8"/>
    <w:rsid w:val="00617579"/>
    <w:rsid w:val="006217AB"/>
    <w:rsid w:val="00623EDC"/>
    <w:rsid w:val="006250B6"/>
    <w:rsid w:val="006341E0"/>
    <w:rsid w:val="00636FD8"/>
    <w:rsid w:val="00637BFF"/>
    <w:rsid w:val="00640D04"/>
    <w:rsid w:val="0064190B"/>
    <w:rsid w:val="00641F11"/>
    <w:rsid w:val="006426B8"/>
    <w:rsid w:val="006445BB"/>
    <w:rsid w:val="00646743"/>
    <w:rsid w:val="00653215"/>
    <w:rsid w:val="006541CF"/>
    <w:rsid w:val="006544D2"/>
    <w:rsid w:val="00654FDD"/>
    <w:rsid w:val="006568BC"/>
    <w:rsid w:val="00656CDB"/>
    <w:rsid w:val="00660866"/>
    <w:rsid w:val="006646BE"/>
    <w:rsid w:val="00670CBA"/>
    <w:rsid w:val="00672E27"/>
    <w:rsid w:val="00674AC7"/>
    <w:rsid w:val="00676C17"/>
    <w:rsid w:val="00677786"/>
    <w:rsid w:val="00680ECC"/>
    <w:rsid w:val="0068290B"/>
    <w:rsid w:val="0068412A"/>
    <w:rsid w:val="00685CCE"/>
    <w:rsid w:val="006900AE"/>
    <w:rsid w:val="00692C8E"/>
    <w:rsid w:val="00695591"/>
    <w:rsid w:val="006976B0"/>
    <w:rsid w:val="006A1D99"/>
    <w:rsid w:val="006A21F0"/>
    <w:rsid w:val="006A4AC7"/>
    <w:rsid w:val="006A50FA"/>
    <w:rsid w:val="006A572C"/>
    <w:rsid w:val="006B0BC1"/>
    <w:rsid w:val="006B0FDD"/>
    <w:rsid w:val="006B17E8"/>
    <w:rsid w:val="006B2BBD"/>
    <w:rsid w:val="006B2FC8"/>
    <w:rsid w:val="006B53C0"/>
    <w:rsid w:val="006C20C8"/>
    <w:rsid w:val="006C3AA2"/>
    <w:rsid w:val="006C3DDE"/>
    <w:rsid w:val="006C3F33"/>
    <w:rsid w:val="006C60AF"/>
    <w:rsid w:val="006C795B"/>
    <w:rsid w:val="006D22B8"/>
    <w:rsid w:val="006D4968"/>
    <w:rsid w:val="006D6600"/>
    <w:rsid w:val="006D6C53"/>
    <w:rsid w:val="006E60F9"/>
    <w:rsid w:val="006E7812"/>
    <w:rsid w:val="006F0BC7"/>
    <w:rsid w:val="006F2949"/>
    <w:rsid w:val="006F3901"/>
    <w:rsid w:val="006F5FF2"/>
    <w:rsid w:val="007013F3"/>
    <w:rsid w:val="00703E36"/>
    <w:rsid w:val="00704DF4"/>
    <w:rsid w:val="00705BA1"/>
    <w:rsid w:val="007063CA"/>
    <w:rsid w:val="00710EDC"/>
    <w:rsid w:val="00713639"/>
    <w:rsid w:val="00716BD8"/>
    <w:rsid w:val="0072109A"/>
    <w:rsid w:val="00721ECD"/>
    <w:rsid w:val="00722521"/>
    <w:rsid w:val="0072308B"/>
    <w:rsid w:val="00723DE8"/>
    <w:rsid w:val="00726B21"/>
    <w:rsid w:val="00727118"/>
    <w:rsid w:val="00733D34"/>
    <w:rsid w:val="007415F1"/>
    <w:rsid w:val="007450AE"/>
    <w:rsid w:val="0075193E"/>
    <w:rsid w:val="00751969"/>
    <w:rsid w:val="007532E3"/>
    <w:rsid w:val="00755288"/>
    <w:rsid w:val="00756210"/>
    <w:rsid w:val="0075689E"/>
    <w:rsid w:val="00756F67"/>
    <w:rsid w:val="00761DDE"/>
    <w:rsid w:val="00763529"/>
    <w:rsid w:val="00764A54"/>
    <w:rsid w:val="00764F18"/>
    <w:rsid w:val="00765739"/>
    <w:rsid w:val="007658E5"/>
    <w:rsid w:val="00766FB4"/>
    <w:rsid w:val="0076707C"/>
    <w:rsid w:val="007708BA"/>
    <w:rsid w:val="00772822"/>
    <w:rsid w:val="00773105"/>
    <w:rsid w:val="007737EF"/>
    <w:rsid w:val="00774371"/>
    <w:rsid w:val="0077513D"/>
    <w:rsid w:val="00775464"/>
    <w:rsid w:val="00776B35"/>
    <w:rsid w:val="00781339"/>
    <w:rsid w:val="007854AF"/>
    <w:rsid w:val="007870C6"/>
    <w:rsid w:val="00791C47"/>
    <w:rsid w:val="007A0100"/>
    <w:rsid w:val="007A135F"/>
    <w:rsid w:val="007A177B"/>
    <w:rsid w:val="007A35AC"/>
    <w:rsid w:val="007A37A1"/>
    <w:rsid w:val="007A6B25"/>
    <w:rsid w:val="007A718D"/>
    <w:rsid w:val="007B1B31"/>
    <w:rsid w:val="007B296A"/>
    <w:rsid w:val="007B2D37"/>
    <w:rsid w:val="007B6E79"/>
    <w:rsid w:val="007B7629"/>
    <w:rsid w:val="007C1884"/>
    <w:rsid w:val="007C24C7"/>
    <w:rsid w:val="007C31B7"/>
    <w:rsid w:val="007C3AE7"/>
    <w:rsid w:val="007C59AE"/>
    <w:rsid w:val="007D37C9"/>
    <w:rsid w:val="007D483A"/>
    <w:rsid w:val="007D57A4"/>
    <w:rsid w:val="007D63EF"/>
    <w:rsid w:val="007D7B52"/>
    <w:rsid w:val="007E0BC9"/>
    <w:rsid w:val="007E2128"/>
    <w:rsid w:val="007E48E3"/>
    <w:rsid w:val="007E51A2"/>
    <w:rsid w:val="007E79ED"/>
    <w:rsid w:val="007F14F2"/>
    <w:rsid w:val="007F2140"/>
    <w:rsid w:val="007F27C3"/>
    <w:rsid w:val="007F3951"/>
    <w:rsid w:val="007F3FD3"/>
    <w:rsid w:val="007F64A9"/>
    <w:rsid w:val="0080112F"/>
    <w:rsid w:val="00801579"/>
    <w:rsid w:val="00801AF8"/>
    <w:rsid w:val="0080269B"/>
    <w:rsid w:val="00802874"/>
    <w:rsid w:val="00802A1B"/>
    <w:rsid w:val="00803833"/>
    <w:rsid w:val="00803D0A"/>
    <w:rsid w:val="008056CB"/>
    <w:rsid w:val="00810F80"/>
    <w:rsid w:val="008130D2"/>
    <w:rsid w:val="0081440F"/>
    <w:rsid w:val="00814A4E"/>
    <w:rsid w:val="00815754"/>
    <w:rsid w:val="00816089"/>
    <w:rsid w:val="0081750F"/>
    <w:rsid w:val="00822EE2"/>
    <w:rsid w:val="008230D9"/>
    <w:rsid w:val="00826AA9"/>
    <w:rsid w:val="00827275"/>
    <w:rsid w:val="008305BC"/>
    <w:rsid w:val="00834184"/>
    <w:rsid w:val="00834C98"/>
    <w:rsid w:val="008413F6"/>
    <w:rsid w:val="00844B3C"/>
    <w:rsid w:val="00844DF5"/>
    <w:rsid w:val="00844F10"/>
    <w:rsid w:val="00850ABC"/>
    <w:rsid w:val="008569DA"/>
    <w:rsid w:val="00861C4A"/>
    <w:rsid w:val="0087475A"/>
    <w:rsid w:val="00874F14"/>
    <w:rsid w:val="0087648E"/>
    <w:rsid w:val="0087716F"/>
    <w:rsid w:val="00877EC3"/>
    <w:rsid w:val="00877F2B"/>
    <w:rsid w:val="00882257"/>
    <w:rsid w:val="00882AB0"/>
    <w:rsid w:val="00882E4C"/>
    <w:rsid w:val="00883B48"/>
    <w:rsid w:val="0088655A"/>
    <w:rsid w:val="00891B4A"/>
    <w:rsid w:val="008923B2"/>
    <w:rsid w:val="00892A02"/>
    <w:rsid w:val="00892CCF"/>
    <w:rsid w:val="008938EA"/>
    <w:rsid w:val="00894341"/>
    <w:rsid w:val="00895171"/>
    <w:rsid w:val="008964FE"/>
    <w:rsid w:val="008965FE"/>
    <w:rsid w:val="008970A8"/>
    <w:rsid w:val="008A1328"/>
    <w:rsid w:val="008A2821"/>
    <w:rsid w:val="008A286F"/>
    <w:rsid w:val="008A2AC2"/>
    <w:rsid w:val="008A42EE"/>
    <w:rsid w:val="008A5422"/>
    <w:rsid w:val="008A571F"/>
    <w:rsid w:val="008A6EE9"/>
    <w:rsid w:val="008B1D45"/>
    <w:rsid w:val="008B4668"/>
    <w:rsid w:val="008C017E"/>
    <w:rsid w:val="008C1D04"/>
    <w:rsid w:val="008C266F"/>
    <w:rsid w:val="008C6C56"/>
    <w:rsid w:val="008C6F94"/>
    <w:rsid w:val="008D0149"/>
    <w:rsid w:val="008D036F"/>
    <w:rsid w:val="008D0444"/>
    <w:rsid w:val="008D13CE"/>
    <w:rsid w:val="008D3CB2"/>
    <w:rsid w:val="008D3FBA"/>
    <w:rsid w:val="008D4FEC"/>
    <w:rsid w:val="008D5E62"/>
    <w:rsid w:val="008D7CD7"/>
    <w:rsid w:val="008E0594"/>
    <w:rsid w:val="008E0EF2"/>
    <w:rsid w:val="008E0FAD"/>
    <w:rsid w:val="008E33A3"/>
    <w:rsid w:val="008E34C2"/>
    <w:rsid w:val="008E383E"/>
    <w:rsid w:val="008E4115"/>
    <w:rsid w:val="008E50AC"/>
    <w:rsid w:val="008E7D10"/>
    <w:rsid w:val="008F1CE6"/>
    <w:rsid w:val="008F4D94"/>
    <w:rsid w:val="008F564D"/>
    <w:rsid w:val="008F6113"/>
    <w:rsid w:val="008F7B60"/>
    <w:rsid w:val="008F7D08"/>
    <w:rsid w:val="00901902"/>
    <w:rsid w:val="00901D56"/>
    <w:rsid w:val="009029AF"/>
    <w:rsid w:val="00903CAA"/>
    <w:rsid w:val="0090528C"/>
    <w:rsid w:val="009060A6"/>
    <w:rsid w:val="00910F61"/>
    <w:rsid w:val="00911159"/>
    <w:rsid w:val="00912A77"/>
    <w:rsid w:val="00915674"/>
    <w:rsid w:val="00916581"/>
    <w:rsid w:val="00916601"/>
    <w:rsid w:val="00917196"/>
    <w:rsid w:val="00917F55"/>
    <w:rsid w:val="0092141B"/>
    <w:rsid w:val="00921BCB"/>
    <w:rsid w:val="00926561"/>
    <w:rsid w:val="00926F94"/>
    <w:rsid w:val="00927D11"/>
    <w:rsid w:val="0093000A"/>
    <w:rsid w:val="00931990"/>
    <w:rsid w:val="0093251E"/>
    <w:rsid w:val="0093351A"/>
    <w:rsid w:val="00934523"/>
    <w:rsid w:val="009357BF"/>
    <w:rsid w:val="00936247"/>
    <w:rsid w:val="00937614"/>
    <w:rsid w:val="00940FA4"/>
    <w:rsid w:val="0094321B"/>
    <w:rsid w:val="0094426E"/>
    <w:rsid w:val="00946B46"/>
    <w:rsid w:val="00947354"/>
    <w:rsid w:val="00951821"/>
    <w:rsid w:val="00951903"/>
    <w:rsid w:val="00952638"/>
    <w:rsid w:val="00953C44"/>
    <w:rsid w:val="00954F28"/>
    <w:rsid w:val="00956EEE"/>
    <w:rsid w:val="009638C5"/>
    <w:rsid w:val="009662E0"/>
    <w:rsid w:val="00970417"/>
    <w:rsid w:val="00971569"/>
    <w:rsid w:val="00971786"/>
    <w:rsid w:val="00974C33"/>
    <w:rsid w:val="00975950"/>
    <w:rsid w:val="00975F58"/>
    <w:rsid w:val="009760F3"/>
    <w:rsid w:val="00977605"/>
    <w:rsid w:val="00980539"/>
    <w:rsid w:val="0098505E"/>
    <w:rsid w:val="00985D32"/>
    <w:rsid w:val="009905C0"/>
    <w:rsid w:val="00993D80"/>
    <w:rsid w:val="00994377"/>
    <w:rsid w:val="00997B73"/>
    <w:rsid w:val="009A143A"/>
    <w:rsid w:val="009A4457"/>
    <w:rsid w:val="009A4611"/>
    <w:rsid w:val="009A4AAF"/>
    <w:rsid w:val="009A581B"/>
    <w:rsid w:val="009A6759"/>
    <w:rsid w:val="009A680F"/>
    <w:rsid w:val="009A71B6"/>
    <w:rsid w:val="009A7D07"/>
    <w:rsid w:val="009B1558"/>
    <w:rsid w:val="009B1D05"/>
    <w:rsid w:val="009B359E"/>
    <w:rsid w:val="009B5C58"/>
    <w:rsid w:val="009B659E"/>
    <w:rsid w:val="009B67C3"/>
    <w:rsid w:val="009B7A1D"/>
    <w:rsid w:val="009B7F44"/>
    <w:rsid w:val="009C106A"/>
    <w:rsid w:val="009C3143"/>
    <w:rsid w:val="009C37AB"/>
    <w:rsid w:val="009C5933"/>
    <w:rsid w:val="009C6FCC"/>
    <w:rsid w:val="009D1651"/>
    <w:rsid w:val="009D519E"/>
    <w:rsid w:val="009D5750"/>
    <w:rsid w:val="009D5982"/>
    <w:rsid w:val="009D6BA5"/>
    <w:rsid w:val="009E2846"/>
    <w:rsid w:val="009E4BC6"/>
    <w:rsid w:val="009E65C4"/>
    <w:rsid w:val="009F0AE5"/>
    <w:rsid w:val="009F0F43"/>
    <w:rsid w:val="009F0F75"/>
    <w:rsid w:val="009F119E"/>
    <w:rsid w:val="009F2AC4"/>
    <w:rsid w:val="009F3060"/>
    <w:rsid w:val="009F3DC5"/>
    <w:rsid w:val="009F5881"/>
    <w:rsid w:val="009F58A0"/>
    <w:rsid w:val="00A0121F"/>
    <w:rsid w:val="00A0253D"/>
    <w:rsid w:val="00A02640"/>
    <w:rsid w:val="00A03910"/>
    <w:rsid w:val="00A066BB"/>
    <w:rsid w:val="00A0674D"/>
    <w:rsid w:val="00A075AD"/>
    <w:rsid w:val="00A07ADC"/>
    <w:rsid w:val="00A102BE"/>
    <w:rsid w:val="00A13793"/>
    <w:rsid w:val="00A151D0"/>
    <w:rsid w:val="00A155B7"/>
    <w:rsid w:val="00A16115"/>
    <w:rsid w:val="00A16551"/>
    <w:rsid w:val="00A20461"/>
    <w:rsid w:val="00A21ACF"/>
    <w:rsid w:val="00A26939"/>
    <w:rsid w:val="00A30E83"/>
    <w:rsid w:val="00A33EB9"/>
    <w:rsid w:val="00A33F1F"/>
    <w:rsid w:val="00A34C46"/>
    <w:rsid w:val="00A36482"/>
    <w:rsid w:val="00A437A9"/>
    <w:rsid w:val="00A4518B"/>
    <w:rsid w:val="00A53759"/>
    <w:rsid w:val="00A5490B"/>
    <w:rsid w:val="00A558F6"/>
    <w:rsid w:val="00A56C2C"/>
    <w:rsid w:val="00A60C0C"/>
    <w:rsid w:val="00A63F39"/>
    <w:rsid w:val="00A6469F"/>
    <w:rsid w:val="00A667C7"/>
    <w:rsid w:val="00A66BB9"/>
    <w:rsid w:val="00A72003"/>
    <w:rsid w:val="00A73AE4"/>
    <w:rsid w:val="00A73BA7"/>
    <w:rsid w:val="00A741A9"/>
    <w:rsid w:val="00A75F11"/>
    <w:rsid w:val="00A76451"/>
    <w:rsid w:val="00A770C7"/>
    <w:rsid w:val="00A77D59"/>
    <w:rsid w:val="00A8137D"/>
    <w:rsid w:val="00A84BE2"/>
    <w:rsid w:val="00A84BFA"/>
    <w:rsid w:val="00A86D0F"/>
    <w:rsid w:val="00A87499"/>
    <w:rsid w:val="00A87E1A"/>
    <w:rsid w:val="00A91EC0"/>
    <w:rsid w:val="00A927B8"/>
    <w:rsid w:val="00A93E1F"/>
    <w:rsid w:val="00A940A0"/>
    <w:rsid w:val="00A961B9"/>
    <w:rsid w:val="00AA2648"/>
    <w:rsid w:val="00AA3AF3"/>
    <w:rsid w:val="00AA5717"/>
    <w:rsid w:val="00AB0AC8"/>
    <w:rsid w:val="00AB15B6"/>
    <w:rsid w:val="00AB3B40"/>
    <w:rsid w:val="00AB4376"/>
    <w:rsid w:val="00AB595B"/>
    <w:rsid w:val="00AB5AEB"/>
    <w:rsid w:val="00AB676A"/>
    <w:rsid w:val="00AC19D1"/>
    <w:rsid w:val="00AC2973"/>
    <w:rsid w:val="00AC2E65"/>
    <w:rsid w:val="00AC30DC"/>
    <w:rsid w:val="00AD075F"/>
    <w:rsid w:val="00AD08DF"/>
    <w:rsid w:val="00AD189C"/>
    <w:rsid w:val="00AD2A17"/>
    <w:rsid w:val="00AD5913"/>
    <w:rsid w:val="00AD59AD"/>
    <w:rsid w:val="00AD6EA1"/>
    <w:rsid w:val="00AD7D46"/>
    <w:rsid w:val="00AE2601"/>
    <w:rsid w:val="00AE3315"/>
    <w:rsid w:val="00AE34E3"/>
    <w:rsid w:val="00AE5A72"/>
    <w:rsid w:val="00AF00FE"/>
    <w:rsid w:val="00AF0D3B"/>
    <w:rsid w:val="00AF1CB2"/>
    <w:rsid w:val="00AF20EA"/>
    <w:rsid w:val="00AF27E6"/>
    <w:rsid w:val="00AF7546"/>
    <w:rsid w:val="00B0004D"/>
    <w:rsid w:val="00B0150B"/>
    <w:rsid w:val="00B04964"/>
    <w:rsid w:val="00B05376"/>
    <w:rsid w:val="00B05D02"/>
    <w:rsid w:val="00B06EB1"/>
    <w:rsid w:val="00B0752E"/>
    <w:rsid w:val="00B1153B"/>
    <w:rsid w:val="00B148A5"/>
    <w:rsid w:val="00B16E05"/>
    <w:rsid w:val="00B1787D"/>
    <w:rsid w:val="00B17E43"/>
    <w:rsid w:val="00B2094C"/>
    <w:rsid w:val="00B2606B"/>
    <w:rsid w:val="00B26972"/>
    <w:rsid w:val="00B271D3"/>
    <w:rsid w:val="00B30042"/>
    <w:rsid w:val="00B31735"/>
    <w:rsid w:val="00B33507"/>
    <w:rsid w:val="00B3361F"/>
    <w:rsid w:val="00B34506"/>
    <w:rsid w:val="00B3590B"/>
    <w:rsid w:val="00B36350"/>
    <w:rsid w:val="00B45B22"/>
    <w:rsid w:val="00B473AC"/>
    <w:rsid w:val="00B50393"/>
    <w:rsid w:val="00B508D4"/>
    <w:rsid w:val="00B525C0"/>
    <w:rsid w:val="00B528E4"/>
    <w:rsid w:val="00B52B56"/>
    <w:rsid w:val="00B65F99"/>
    <w:rsid w:val="00B668DB"/>
    <w:rsid w:val="00B71787"/>
    <w:rsid w:val="00B76CB3"/>
    <w:rsid w:val="00B828F5"/>
    <w:rsid w:val="00B833A8"/>
    <w:rsid w:val="00B8488F"/>
    <w:rsid w:val="00B86058"/>
    <w:rsid w:val="00B863B7"/>
    <w:rsid w:val="00B87F99"/>
    <w:rsid w:val="00B97A86"/>
    <w:rsid w:val="00B97CAD"/>
    <w:rsid w:val="00BA0422"/>
    <w:rsid w:val="00BA1BF3"/>
    <w:rsid w:val="00BA22B3"/>
    <w:rsid w:val="00BA24BC"/>
    <w:rsid w:val="00BA4C60"/>
    <w:rsid w:val="00BB2517"/>
    <w:rsid w:val="00BB36A5"/>
    <w:rsid w:val="00BC085A"/>
    <w:rsid w:val="00BC6368"/>
    <w:rsid w:val="00BC7830"/>
    <w:rsid w:val="00BD047E"/>
    <w:rsid w:val="00BD20F2"/>
    <w:rsid w:val="00BD2B49"/>
    <w:rsid w:val="00BE42A1"/>
    <w:rsid w:val="00BF06EA"/>
    <w:rsid w:val="00BF122D"/>
    <w:rsid w:val="00BF550A"/>
    <w:rsid w:val="00BF5C95"/>
    <w:rsid w:val="00BF6EB1"/>
    <w:rsid w:val="00C016A7"/>
    <w:rsid w:val="00C03A7A"/>
    <w:rsid w:val="00C042EB"/>
    <w:rsid w:val="00C05062"/>
    <w:rsid w:val="00C07900"/>
    <w:rsid w:val="00C07918"/>
    <w:rsid w:val="00C139D9"/>
    <w:rsid w:val="00C13C11"/>
    <w:rsid w:val="00C174EC"/>
    <w:rsid w:val="00C210D4"/>
    <w:rsid w:val="00C215AC"/>
    <w:rsid w:val="00C22DEE"/>
    <w:rsid w:val="00C23C32"/>
    <w:rsid w:val="00C27A3C"/>
    <w:rsid w:val="00C27DED"/>
    <w:rsid w:val="00C300B0"/>
    <w:rsid w:val="00C33B47"/>
    <w:rsid w:val="00C33C70"/>
    <w:rsid w:val="00C34C10"/>
    <w:rsid w:val="00C369F7"/>
    <w:rsid w:val="00C41D3C"/>
    <w:rsid w:val="00C4336E"/>
    <w:rsid w:val="00C45EA4"/>
    <w:rsid w:val="00C53306"/>
    <w:rsid w:val="00C55A04"/>
    <w:rsid w:val="00C55FBE"/>
    <w:rsid w:val="00C5681F"/>
    <w:rsid w:val="00C604CA"/>
    <w:rsid w:val="00C611B3"/>
    <w:rsid w:val="00C62618"/>
    <w:rsid w:val="00C62E67"/>
    <w:rsid w:val="00C64682"/>
    <w:rsid w:val="00C647C3"/>
    <w:rsid w:val="00C7029E"/>
    <w:rsid w:val="00C70D1B"/>
    <w:rsid w:val="00C73EC5"/>
    <w:rsid w:val="00C74DF1"/>
    <w:rsid w:val="00C75414"/>
    <w:rsid w:val="00C7555D"/>
    <w:rsid w:val="00C76B5C"/>
    <w:rsid w:val="00C80F17"/>
    <w:rsid w:val="00C83E9C"/>
    <w:rsid w:val="00C847A6"/>
    <w:rsid w:val="00C85B5A"/>
    <w:rsid w:val="00C871E0"/>
    <w:rsid w:val="00C87CB2"/>
    <w:rsid w:val="00C87D14"/>
    <w:rsid w:val="00C906D8"/>
    <w:rsid w:val="00C917A4"/>
    <w:rsid w:val="00C93A65"/>
    <w:rsid w:val="00C93DFF"/>
    <w:rsid w:val="00C965C4"/>
    <w:rsid w:val="00CA2C6C"/>
    <w:rsid w:val="00CA2EA6"/>
    <w:rsid w:val="00CA4367"/>
    <w:rsid w:val="00CA7391"/>
    <w:rsid w:val="00CB072A"/>
    <w:rsid w:val="00CB0D22"/>
    <w:rsid w:val="00CB2E76"/>
    <w:rsid w:val="00CB45F7"/>
    <w:rsid w:val="00CB4AB8"/>
    <w:rsid w:val="00CB54A1"/>
    <w:rsid w:val="00CB6E83"/>
    <w:rsid w:val="00CC05FC"/>
    <w:rsid w:val="00CC0EE3"/>
    <w:rsid w:val="00CC3069"/>
    <w:rsid w:val="00CC4480"/>
    <w:rsid w:val="00CC4ABB"/>
    <w:rsid w:val="00CC6372"/>
    <w:rsid w:val="00CC6621"/>
    <w:rsid w:val="00CC6CD8"/>
    <w:rsid w:val="00CC72C7"/>
    <w:rsid w:val="00CC7BF0"/>
    <w:rsid w:val="00CC7F4B"/>
    <w:rsid w:val="00CD2E1A"/>
    <w:rsid w:val="00CE0CFA"/>
    <w:rsid w:val="00CE478C"/>
    <w:rsid w:val="00CE5091"/>
    <w:rsid w:val="00CE6371"/>
    <w:rsid w:val="00CE6473"/>
    <w:rsid w:val="00CE792D"/>
    <w:rsid w:val="00CF14C2"/>
    <w:rsid w:val="00CF17E5"/>
    <w:rsid w:val="00CF2ED1"/>
    <w:rsid w:val="00CF3166"/>
    <w:rsid w:val="00CF4937"/>
    <w:rsid w:val="00CF5B89"/>
    <w:rsid w:val="00D00C93"/>
    <w:rsid w:val="00D01DA2"/>
    <w:rsid w:val="00D036A3"/>
    <w:rsid w:val="00D04FC8"/>
    <w:rsid w:val="00D05241"/>
    <w:rsid w:val="00D0572C"/>
    <w:rsid w:val="00D10B0D"/>
    <w:rsid w:val="00D1353F"/>
    <w:rsid w:val="00D147DC"/>
    <w:rsid w:val="00D160A6"/>
    <w:rsid w:val="00D17D19"/>
    <w:rsid w:val="00D22AE2"/>
    <w:rsid w:val="00D26B09"/>
    <w:rsid w:val="00D26BE1"/>
    <w:rsid w:val="00D329AD"/>
    <w:rsid w:val="00D346F4"/>
    <w:rsid w:val="00D3564C"/>
    <w:rsid w:val="00D443BD"/>
    <w:rsid w:val="00D452BA"/>
    <w:rsid w:val="00D45A23"/>
    <w:rsid w:val="00D4642A"/>
    <w:rsid w:val="00D475C0"/>
    <w:rsid w:val="00D5085F"/>
    <w:rsid w:val="00D50871"/>
    <w:rsid w:val="00D532A8"/>
    <w:rsid w:val="00D53CB0"/>
    <w:rsid w:val="00D55065"/>
    <w:rsid w:val="00D56770"/>
    <w:rsid w:val="00D569C2"/>
    <w:rsid w:val="00D577B3"/>
    <w:rsid w:val="00D60632"/>
    <w:rsid w:val="00D6074A"/>
    <w:rsid w:val="00D64140"/>
    <w:rsid w:val="00D643F0"/>
    <w:rsid w:val="00D65687"/>
    <w:rsid w:val="00D66346"/>
    <w:rsid w:val="00D71122"/>
    <w:rsid w:val="00D71A83"/>
    <w:rsid w:val="00D71E6F"/>
    <w:rsid w:val="00D73410"/>
    <w:rsid w:val="00D75114"/>
    <w:rsid w:val="00D779D1"/>
    <w:rsid w:val="00D8249C"/>
    <w:rsid w:val="00D8298D"/>
    <w:rsid w:val="00D83AA8"/>
    <w:rsid w:val="00D846D1"/>
    <w:rsid w:val="00D86283"/>
    <w:rsid w:val="00D86395"/>
    <w:rsid w:val="00D91EB1"/>
    <w:rsid w:val="00D92D2D"/>
    <w:rsid w:val="00D94C3D"/>
    <w:rsid w:val="00D97A47"/>
    <w:rsid w:val="00DA12DF"/>
    <w:rsid w:val="00DA447B"/>
    <w:rsid w:val="00DA58F2"/>
    <w:rsid w:val="00DA6469"/>
    <w:rsid w:val="00DB025A"/>
    <w:rsid w:val="00DB052D"/>
    <w:rsid w:val="00DB2F8A"/>
    <w:rsid w:val="00DB6FC2"/>
    <w:rsid w:val="00DC74DD"/>
    <w:rsid w:val="00DC7F46"/>
    <w:rsid w:val="00DD042E"/>
    <w:rsid w:val="00DD26E8"/>
    <w:rsid w:val="00DD3D68"/>
    <w:rsid w:val="00DD61FC"/>
    <w:rsid w:val="00DD725E"/>
    <w:rsid w:val="00DE0A58"/>
    <w:rsid w:val="00DE51E9"/>
    <w:rsid w:val="00DE7739"/>
    <w:rsid w:val="00DF17D7"/>
    <w:rsid w:val="00DF23A1"/>
    <w:rsid w:val="00DF3D05"/>
    <w:rsid w:val="00DF5D46"/>
    <w:rsid w:val="00DF762A"/>
    <w:rsid w:val="00E03B76"/>
    <w:rsid w:val="00E06297"/>
    <w:rsid w:val="00E06ACA"/>
    <w:rsid w:val="00E1061A"/>
    <w:rsid w:val="00E12CD4"/>
    <w:rsid w:val="00E1364F"/>
    <w:rsid w:val="00E227D4"/>
    <w:rsid w:val="00E244E5"/>
    <w:rsid w:val="00E24E2F"/>
    <w:rsid w:val="00E26091"/>
    <w:rsid w:val="00E269D9"/>
    <w:rsid w:val="00E276A8"/>
    <w:rsid w:val="00E33AAC"/>
    <w:rsid w:val="00E35214"/>
    <w:rsid w:val="00E35A0B"/>
    <w:rsid w:val="00E364B0"/>
    <w:rsid w:val="00E40BEC"/>
    <w:rsid w:val="00E43263"/>
    <w:rsid w:val="00E47344"/>
    <w:rsid w:val="00E53AAC"/>
    <w:rsid w:val="00E559F9"/>
    <w:rsid w:val="00E61625"/>
    <w:rsid w:val="00E6396E"/>
    <w:rsid w:val="00E70762"/>
    <w:rsid w:val="00E70821"/>
    <w:rsid w:val="00E718AB"/>
    <w:rsid w:val="00E719EF"/>
    <w:rsid w:val="00E726EA"/>
    <w:rsid w:val="00E72F5F"/>
    <w:rsid w:val="00E74023"/>
    <w:rsid w:val="00E76E92"/>
    <w:rsid w:val="00E80595"/>
    <w:rsid w:val="00E80666"/>
    <w:rsid w:val="00E80805"/>
    <w:rsid w:val="00E81A54"/>
    <w:rsid w:val="00E81EA8"/>
    <w:rsid w:val="00E83447"/>
    <w:rsid w:val="00E83D1D"/>
    <w:rsid w:val="00E91D72"/>
    <w:rsid w:val="00EA082B"/>
    <w:rsid w:val="00EA0E6C"/>
    <w:rsid w:val="00EA0F00"/>
    <w:rsid w:val="00EA391A"/>
    <w:rsid w:val="00EA7FD6"/>
    <w:rsid w:val="00EB4FC2"/>
    <w:rsid w:val="00EB5C28"/>
    <w:rsid w:val="00EB62D0"/>
    <w:rsid w:val="00EC0E0F"/>
    <w:rsid w:val="00EC119A"/>
    <w:rsid w:val="00EC1A7E"/>
    <w:rsid w:val="00EC1EDA"/>
    <w:rsid w:val="00EC2686"/>
    <w:rsid w:val="00EC2E7E"/>
    <w:rsid w:val="00EC310A"/>
    <w:rsid w:val="00EC7F02"/>
    <w:rsid w:val="00ED1F10"/>
    <w:rsid w:val="00ED26D0"/>
    <w:rsid w:val="00ED43C3"/>
    <w:rsid w:val="00ED6848"/>
    <w:rsid w:val="00EE2C81"/>
    <w:rsid w:val="00EE2EB4"/>
    <w:rsid w:val="00EE3576"/>
    <w:rsid w:val="00EE62A0"/>
    <w:rsid w:val="00EE72D1"/>
    <w:rsid w:val="00EF0D85"/>
    <w:rsid w:val="00EF124D"/>
    <w:rsid w:val="00EF1DBD"/>
    <w:rsid w:val="00EF252A"/>
    <w:rsid w:val="00EF461C"/>
    <w:rsid w:val="00EF5270"/>
    <w:rsid w:val="00EF5B0A"/>
    <w:rsid w:val="00EF5FF9"/>
    <w:rsid w:val="00EF63D1"/>
    <w:rsid w:val="00EF69C3"/>
    <w:rsid w:val="00EF7470"/>
    <w:rsid w:val="00EF7947"/>
    <w:rsid w:val="00EF7B3C"/>
    <w:rsid w:val="00F00DAF"/>
    <w:rsid w:val="00F00F1C"/>
    <w:rsid w:val="00F03710"/>
    <w:rsid w:val="00F0501E"/>
    <w:rsid w:val="00F0559A"/>
    <w:rsid w:val="00F11812"/>
    <w:rsid w:val="00F1187B"/>
    <w:rsid w:val="00F20B2B"/>
    <w:rsid w:val="00F21FED"/>
    <w:rsid w:val="00F26A94"/>
    <w:rsid w:val="00F27557"/>
    <w:rsid w:val="00F3021D"/>
    <w:rsid w:val="00F31FCD"/>
    <w:rsid w:val="00F325BD"/>
    <w:rsid w:val="00F33FC1"/>
    <w:rsid w:val="00F34710"/>
    <w:rsid w:val="00F35B8C"/>
    <w:rsid w:val="00F35D31"/>
    <w:rsid w:val="00F36B04"/>
    <w:rsid w:val="00F4288C"/>
    <w:rsid w:val="00F47F4F"/>
    <w:rsid w:val="00F524E8"/>
    <w:rsid w:val="00F53662"/>
    <w:rsid w:val="00F54A9B"/>
    <w:rsid w:val="00F55F7B"/>
    <w:rsid w:val="00F575AD"/>
    <w:rsid w:val="00F61033"/>
    <w:rsid w:val="00F6269F"/>
    <w:rsid w:val="00F6535D"/>
    <w:rsid w:val="00F67856"/>
    <w:rsid w:val="00F712F6"/>
    <w:rsid w:val="00F7371D"/>
    <w:rsid w:val="00F75DC2"/>
    <w:rsid w:val="00F7738A"/>
    <w:rsid w:val="00F777CA"/>
    <w:rsid w:val="00F81252"/>
    <w:rsid w:val="00F84B1F"/>
    <w:rsid w:val="00F85D55"/>
    <w:rsid w:val="00F85EA9"/>
    <w:rsid w:val="00F87969"/>
    <w:rsid w:val="00F91181"/>
    <w:rsid w:val="00F93139"/>
    <w:rsid w:val="00F966DE"/>
    <w:rsid w:val="00F97423"/>
    <w:rsid w:val="00F97BCF"/>
    <w:rsid w:val="00FA67F8"/>
    <w:rsid w:val="00FA7049"/>
    <w:rsid w:val="00FB05C7"/>
    <w:rsid w:val="00FB1111"/>
    <w:rsid w:val="00FB11A3"/>
    <w:rsid w:val="00FB2F04"/>
    <w:rsid w:val="00FB3BBE"/>
    <w:rsid w:val="00FB7055"/>
    <w:rsid w:val="00FB7370"/>
    <w:rsid w:val="00FC1945"/>
    <w:rsid w:val="00FC1AF2"/>
    <w:rsid w:val="00FC6608"/>
    <w:rsid w:val="00FD0E17"/>
    <w:rsid w:val="00FD1988"/>
    <w:rsid w:val="00FD2442"/>
    <w:rsid w:val="00FD30E5"/>
    <w:rsid w:val="00FD40B9"/>
    <w:rsid w:val="00FD5B59"/>
    <w:rsid w:val="00FE1B14"/>
    <w:rsid w:val="00FE30C0"/>
    <w:rsid w:val="00FE3342"/>
    <w:rsid w:val="00FE39FF"/>
    <w:rsid w:val="00FE5648"/>
    <w:rsid w:val="00FE6C4F"/>
    <w:rsid w:val="00FF10E2"/>
    <w:rsid w:val="03A32388"/>
    <w:rsid w:val="048966B6"/>
    <w:rsid w:val="05E22BAA"/>
    <w:rsid w:val="06DCAC38"/>
    <w:rsid w:val="0986B101"/>
    <w:rsid w:val="0A3A554E"/>
    <w:rsid w:val="0AF8AA8C"/>
    <w:rsid w:val="0B2B0E02"/>
    <w:rsid w:val="0B5CAE1C"/>
    <w:rsid w:val="0F346FC1"/>
    <w:rsid w:val="0F94D4FB"/>
    <w:rsid w:val="102FD5B9"/>
    <w:rsid w:val="13241BBC"/>
    <w:rsid w:val="13BB37F6"/>
    <w:rsid w:val="1684C59A"/>
    <w:rsid w:val="1751C879"/>
    <w:rsid w:val="178692DF"/>
    <w:rsid w:val="18D98B9F"/>
    <w:rsid w:val="1AE3BA04"/>
    <w:rsid w:val="23F4B827"/>
    <w:rsid w:val="24DBD328"/>
    <w:rsid w:val="2DBF9C0A"/>
    <w:rsid w:val="2F1EEA8F"/>
    <w:rsid w:val="2F877EA8"/>
    <w:rsid w:val="30D03FB5"/>
    <w:rsid w:val="31B276F7"/>
    <w:rsid w:val="35A6C495"/>
    <w:rsid w:val="39AD1323"/>
    <w:rsid w:val="3AA8622A"/>
    <w:rsid w:val="3B0AE131"/>
    <w:rsid w:val="3BA7C8AE"/>
    <w:rsid w:val="3BC4FF0F"/>
    <w:rsid w:val="3C313691"/>
    <w:rsid w:val="3CC10891"/>
    <w:rsid w:val="3FC1F92C"/>
    <w:rsid w:val="4015C5CB"/>
    <w:rsid w:val="438A2395"/>
    <w:rsid w:val="447878B4"/>
    <w:rsid w:val="44B191A1"/>
    <w:rsid w:val="457C1E0F"/>
    <w:rsid w:val="460BE5D4"/>
    <w:rsid w:val="473A01B8"/>
    <w:rsid w:val="482B096F"/>
    <w:rsid w:val="4928A9E0"/>
    <w:rsid w:val="4A42DE90"/>
    <w:rsid w:val="4B983379"/>
    <w:rsid w:val="4C1A24AC"/>
    <w:rsid w:val="4C75B549"/>
    <w:rsid w:val="4EB53172"/>
    <w:rsid w:val="51690B74"/>
    <w:rsid w:val="53EE07E3"/>
    <w:rsid w:val="54972B19"/>
    <w:rsid w:val="559A954C"/>
    <w:rsid w:val="5614EC41"/>
    <w:rsid w:val="5832DF74"/>
    <w:rsid w:val="5A16D71D"/>
    <w:rsid w:val="5C56D8E1"/>
    <w:rsid w:val="5E4FE579"/>
    <w:rsid w:val="607BC50B"/>
    <w:rsid w:val="63150B52"/>
    <w:rsid w:val="6441E064"/>
    <w:rsid w:val="666A7152"/>
    <w:rsid w:val="66F06364"/>
    <w:rsid w:val="67101786"/>
    <w:rsid w:val="681036C8"/>
    <w:rsid w:val="68C3E624"/>
    <w:rsid w:val="6A0454F0"/>
    <w:rsid w:val="6AC6159C"/>
    <w:rsid w:val="6B1701BC"/>
    <w:rsid w:val="6B1C9067"/>
    <w:rsid w:val="6BE18F70"/>
    <w:rsid w:val="6E79D998"/>
    <w:rsid w:val="7481AF93"/>
    <w:rsid w:val="748CF509"/>
    <w:rsid w:val="7597E720"/>
    <w:rsid w:val="75FC9136"/>
    <w:rsid w:val="79DC4061"/>
    <w:rsid w:val="7B4A6BBC"/>
    <w:rsid w:val="7BFE71D0"/>
    <w:rsid w:val="7D630803"/>
    <w:rsid w:val="7E583269"/>
    <w:rsid w:val="7F0A75D6"/>
    <w:rsid w:val="7FD76265"/>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4F203B3C"/>
  <w15:docId w15:val="{50435D79-56BD-4027-8B04-9F0149EC4B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qFormat="1"/>
    <w:lsdException w:name="List Number 4" w:semiHidden="1" w:unhideWhenUsed="1" w:qFormat="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802874"/>
    <w:pPr>
      <w:spacing w:line="260" w:lineRule="exact"/>
    </w:pPr>
    <w:rPr>
      <w:rFonts w:ascii="Arial" w:hAnsi="Arial"/>
      <w:sz w:val="18"/>
    </w:rPr>
  </w:style>
  <w:style w:type="paragraph" w:styleId="Heading1">
    <w:name w:val="heading 1"/>
    <w:basedOn w:val="Normal"/>
    <w:next w:val="Normal"/>
    <w:link w:val="Heading1Char"/>
    <w:rsid w:val="00344ABB"/>
    <w:pPr>
      <w:keepNext/>
      <w:widowControl w:val="0"/>
      <w:tabs>
        <w:tab w:val="center" w:pos="4680"/>
      </w:tabs>
      <w:snapToGrid w:val="0"/>
      <w:outlineLvl w:val="0"/>
    </w:pPr>
    <w:rPr>
      <w:rFonts w:eastAsia="Times New Roman" w:cs="Times New Roman"/>
      <w:b/>
      <w:sz w:val="2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34711"/>
    <w:rPr>
      <w:rFonts w:ascii="Lucida Grande" w:hAnsi="Lucida Grande" w:cs="Lucida Grande"/>
      <w:szCs w:val="18"/>
    </w:rPr>
  </w:style>
  <w:style w:type="character" w:customStyle="1" w:styleId="BalloonTextChar">
    <w:name w:val="Balloon Text Char"/>
    <w:basedOn w:val="DefaultParagraphFont"/>
    <w:link w:val="BalloonText"/>
    <w:uiPriority w:val="99"/>
    <w:semiHidden/>
    <w:rsid w:val="00134711"/>
    <w:rPr>
      <w:rFonts w:ascii="Lucida Grande" w:hAnsi="Lucida Grande" w:cs="Lucida Grande"/>
      <w:sz w:val="18"/>
      <w:szCs w:val="18"/>
    </w:rPr>
  </w:style>
  <w:style w:type="paragraph" w:styleId="Header">
    <w:name w:val="header"/>
    <w:basedOn w:val="Normal"/>
    <w:link w:val="HeaderChar"/>
    <w:uiPriority w:val="99"/>
    <w:unhideWhenUsed/>
    <w:rsid w:val="00134711"/>
    <w:pPr>
      <w:tabs>
        <w:tab w:val="center" w:pos="4320"/>
        <w:tab w:val="right" w:pos="8640"/>
      </w:tabs>
    </w:pPr>
  </w:style>
  <w:style w:type="character" w:customStyle="1" w:styleId="HeaderChar">
    <w:name w:val="Header Char"/>
    <w:basedOn w:val="DefaultParagraphFont"/>
    <w:link w:val="Header"/>
    <w:uiPriority w:val="99"/>
    <w:rsid w:val="00134711"/>
  </w:style>
  <w:style w:type="paragraph" w:styleId="Footer">
    <w:name w:val="footer"/>
    <w:basedOn w:val="Normal"/>
    <w:link w:val="FooterChar"/>
    <w:uiPriority w:val="99"/>
    <w:unhideWhenUsed/>
    <w:rsid w:val="00134711"/>
    <w:pPr>
      <w:tabs>
        <w:tab w:val="center" w:pos="4320"/>
        <w:tab w:val="right" w:pos="8640"/>
      </w:tabs>
    </w:pPr>
  </w:style>
  <w:style w:type="character" w:customStyle="1" w:styleId="FooterChar">
    <w:name w:val="Footer Char"/>
    <w:basedOn w:val="DefaultParagraphFont"/>
    <w:link w:val="Footer"/>
    <w:uiPriority w:val="99"/>
    <w:rsid w:val="00134711"/>
  </w:style>
  <w:style w:type="paragraph" w:customStyle="1" w:styleId="heading49">
    <w:name w:val="heading4_9"/>
    <w:basedOn w:val="Normal"/>
    <w:qFormat/>
    <w:rsid w:val="006646BE"/>
    <w:pPr>
      <w:keepNext/>
      <w:tabs>
        <w:tab w:val="left" w:pos="288"/>
        <w:tab w:val="left" w:pos="576"/>
        <w:tab w:val="left" w:pos="864"/>
      </w:tabs>
      <w:spacing w:before="260"/>
    </w:pPr>
    <w:rPr>
      <w:rFonts w:cs="Arial"/>
      <w:b/>
      <w:szCs w:val="18"/>
    </w:rPr>
  </w:style>
  <w:style w:type="paragraph" w:customStyle="1" w:styleId="headingcallout">
    <w:name w:val="heading_callout"/>
    <w:basedOn w:val="Normal"/>
    <w:qFormat/>
    <w:rsid w:val="004A3C46"/>
    <w:pPr>
      <w:tabs>
        <w:tab w:val="left" w:pos="288"/>
        <w:tab w:val="left" w:pos="576"/>
        <w:tab w:val="left" w:pos="864"/>
      </w:tabs>
    </w:pPr>
    <w:rPr>
      <w:rFonts w:ascii="Arial Bold" w:hAnsi="Arial Bold" w:cs="Arial"/>
      <w:b/>
      <w:bCs/>
      <w:color w:val="FFFFFF" w:themeColor="background1"/>
      <w:kern w:val="64"/>
      <w:sz w:val="80"/>
      <w:szCs w:val="80"/>
    </w:rPr>
  </w:style>
  <w:style w:type="paragraph" w:customStyle="1" w:styleId="body2A">
    <w:name w:val="body2_A"/>
    <w:basedOn w:val="Normal"/>
    <w:qFormat/>
    <w:rsid w:val="00134711"/>
    <w:pPr>
      <w:tabs>
        <w:tab w:val="left" w:pos="288"/>
        <w:tab w:val="left" w:pos="576"/>
        <w:tab w:val="left" w:pos="864"/>
      </w:tabs>
    </w:pPr>
    <w:rPr>
      <w:rFonts w:cs="Arial"/>
      <w:szCs w:val="18"/>
    </w:rPr>
  </w:style>
  <w:style w:type="character" w:customStyle="1" w:styleId="Heading1Char">
    <w:name w:val="Heading 1 Char"/>
    <w:basedOn w:val="DefaultParagraphFont"/>
    <w:link w:val="Heading1"/>
    <w:rsid w:val="00344ABB"/>
    <w:rPr>
      <w:rFonts w:ascii="Arial" w:eastAsia="Times New Roman" w:hAnsi="Arial" w:cs="Times New Roman"/>
      <w:b/>
      <w:sz w:val="28"/>
      <w:szCs w:val="20"/>
    </w:rPr>
  </w:style>
  <w:style w:type="paragraph" w:customStyle="1" w:styleId="bodyfooter">
    <w:name w:val="body_footer"/>
    <w:basedOn w:val="body2A"/>
    <w:qFormat/>
    <w:rsid w:val="005930C0"/>
    <w:pPr>
      <w:spacing w:line="220" w:lineRule="exact"/>
    </w:pPr>
    <w:rPr>
      <w:sz w:val="15"/>
      <w:szCs w:val="15"/>
    </w:rPr>
  </w:style>
  <w:style w:type="character" w:styleId="Hyperlink">
    <w:name w:val="Hyperlink"/>
    <w:uiPriority w:val="99"/>
    <w:unhideWhenUsed/>
    <w:qFormat/>
    <w:rsid w:val="00660866"/>
    <w:rPr>
      <w:b/>
      <w:color w:val="808080" w:themeColor="background1" w:themeShade="80"/>
      <w:u w:val="none"/>
    </w:rPr>
  </w:style>
  <w:style w:type="paragraph" w:customStyle="1" w:styleId="body1A">
    <w:name w:val="body1_A"/>
    <w:basedOn w:val="Normal"/>
    <w:qFormat/>
    <w:rsid w:val="00710EDC"/>
    <w:pPr>
      <w:tabs>
        <w:tab w:val="left" w:pos="288"/>
        <w:tab w:val="left" w:pos="576"/>
        <w:tab w:val="left" w:pos="864"/>
      </w:tabs>
      <w:spacing w:before="120"/>
    </w:pPr>
    <w:rPr>
      <w:rFonts w:cs="Arial"/>
      <w:szCs w:val="18"/>
    </w:rPr>
  </w:style>
  <w:style w:type="paragraph" w:customStyle="1" w:styleId="heading211BLUE">
    <w:name w:val="heading2_11_BLUE"/>
    <w:basedOn w:val="heading49"/>
    <w:qFormat/>
    <w:rsid w:val="006646BE"/>
    <w:rPr>
      <w:color w:val="00AFD7"/>
      <w:sz w:val="22"/>
      <w:szCs w:val="22"/>
    </w:rPr>
  </w:style>
  <w:style w:type="paragraph" w:customStyle="1" w:styleId="heading3CAPBLUE">
    <w:name w:val="heading3_CAP_BLUE"/>
    <w:basedOn w:val="heading211BLUE"/>
    <w:qFormat/>
    <w:rsid w:val="006646BE"/>
    <w:rPr>
      <w:bCs/>
      <w:caps/>
      <w:sz w:val="18"/>
    </w:rPr>
  </w:style>
  <w:style w:type="paragraph" w:customStyle="1" w:styleId="heading114BLUE">
    <w:name w:val="heading1_14_BLUE"/>
    <w:basedOn w:val="heading211BLUE"/>
    <w:qFormat/>
    <w:rsid w:val="006646BE"/>
    <w:rPr>
      <w:sz w:val="28"/>
      <w:szCs w:val="28"/>
    </w:rPr>
  </w:style>
  <w:style w:type="paragraph" w:customStyle="1" w:styleId="body2-indentA">
    <w:name w:val="body2-indent_A"/>
    <w:basedOn w:val="body2A"/>
    <w:qFormat/>
    <w:rsid w:val="00344ABB"/>
    <w:pPr>
      <w:ind w:firstLine="288"/>
    </w:pPr>
  </w:style>
  <w:style w:type="paragraph" w:customStyle="1" w:styleId="list1A">
    <w:name w:val="list1_A"/>
    <w:basedOn w:val="body2-indentA"/>
    <w:qFormat/>
    <w:rsid w:val="00660866"/>
    <w:pPr>
      <w:numPr>
        <w:numId w:val="1"/>
      </w:numPr>
      <w:tabs>
        <w:tab w:val="clear" w:pos="288"/>
      </w:tabs>
    </w:pPr>
  </w:style>
  <w:style w:type="paragraph" w:customStyle="1" w:styleId="list2A">
    <w:name w:val="list2_A"/>
    <w:basedOn w:val="body2-indentA"/>
    <w:qFormat/>
    <w:rsid w:val="006646BE"/>
    <w:pPr>
      <w:numPr>
        <w:numId w:val="2"/>
      </w:numPr>
      <w:tabs>
        <w:tab w:val="clear" w:pos="576"/>
      </w:tabs>
    </w:pPr>
  </w:style>
  <w:style w:type="paragraph" w:customStyle="1" w:styleId="heading26">
    <w:name w:val="heading_26"/>
    <w:basedOn w:val="heading114BLUE"/>
    <w:rsid w:val="00344ABB"/>
    <w:pPr>
      <w:spacing w:line="600" w:lineRule="exact"/>
    </w:pPr>
    <w:rPr>
      <w:color w:val="009DCE"/>
      <w:sz w:val="52"/>
      <w:szCs w:val="52"/>
    </w:rPr>
  </w:style>
  <w:style w:type="character" w:styleId="PageNumber">
    <w:name w:val="page number"/>
    <w:basedOn w:val="DefaultParagraphFont"/>
    <w:uiPriority w:val="99"/>
    <w:semiHidden/>
    <w:unhideWhenUsed/>
    <w:rsid w:val="00775464"/>
  </w:style>
  <w:style w:type="paragraph" w:customStyle="1" w:styleId="list3A">
    <w:name w:val="list3_A"/>
    <w:qFormat/>
    <w:rsid w:val="006646BE"/>
    <w:pPr>
      <w:numPr>
        <w:numId w:val="7"/>
      </w:numPr>
      <w:spacing w:line="260" w:lineRule="exact"/>
    </w:pPr>
    <w:rPr>
      <w:rFonts w:ascii="Arial" w:hAnsi="Arial" w:cs="Arial"/>
      <w:sz w:val="18"/>
      <w:szCs w:val="18"/>
    </w:rPr>
  </w:style>
  <w:style w:type="character" w:styleId="FollowedHyperlink">
    <w:name w:val="FollowedHyperlink"/>
    <w:basedOn w:val="DefaultParagraphFont"/>
    <w:uiPriority w:val="99"/>
    <w:semiHidden/>
    <w:unhideWhenUsed/>
    <w:rsid w:val="006646BE"/>
    <w:rPr>
      <w:b/>
      <w:color w:val="808080" w:themeColor="background1" w:themeShade="80"/>
      <w:u w:val="none"/>
    </w:rPr>
  </w:style>
  <w:style w:type="paragraph" w:customStyle="1" w:styleId="heading114BLACK">
    <w:name w:val="heading1_14_BLACK"/>
    <w:basedOn w:val="heading114BLUE"/>
    <w:qFormat/>
    <w:rsid w:val="00283966"/>
    <w:pPr>
      <w:outlineLvl w:val="0"/>
    </w:pPr>
    <w:rPr>
      <w:color w:val="000000" w:themeColor="text1"/>
    </w:rPr>
  </w:style>
  <w:style w:type="paragraph" w:customStyle="1" w:styleId="heading211BLACK">
    <w:name w:val="heading2_11_BLACK"/>
    <w:basedOn w:val="heading211BLUE"/>
    <w:qFormat/>
    <w:rsid w:val="00283966"/>
    <w:pPr>
      <w:outlineLvl w:val="0"/>
    </w:pPr>
    <w:rPr>
      <w:color w:val="000000" w:themeColor="text1"/>
    </w:rPr>
  </w:style>
  <w:style w:type="paragraph" w:customStyle="1" w:styleId="heading3CAPBLACK">
    <w:name w:val="heading3_CAP_BLACK"/>
    <w:basedOn w:val="heading3CAPBLUE"/>
    <w:qFormat/>
    <w:rsid w:val="00283966"/>
    <w:rPr>
      <w:color w:val="000000" w:themeColor="text1"/>
    </w:rPr>
  </w:style>
  <w:style w:type="paragraph" w:styleId="TOC1">
    <w:name w:val="toc 1"/>
    <w:basedOn w:val="Normal"/>
    <w:next w:val="Normal"/>
    <w:autoRedefine/>
    <w:uiPriority w:val="39"/>
    <w:semiHidden/>
    <w:unhideWhenUsed/>
    <w:qFormat/>
    <w:rsid w:val="005930C0"/>
    <w:pPr>
      <w:tabs>
        <w:tab w:val="right" w:leader="dot" w:pos="9360"/>
      </w:tabs>
      <w:spacing w:after="60"/>
      <w:contextualSpacing/>
    </w:pPr>
    <w:rPr>
      <w:b/>
      <w:bCs/>
    </w:rPr>
  </w:style>
  <w:style w:type="paragraph" w:styleId="TOC2">
    <w:name w:val="toc 2"/>
    <w:basedOn w:val="Normal"/>
    <w:next w:val="Normal"/>
    <w:autoRedefine/>
    <w:uiPriority w:val="39"/>
    <w:semiHidden/>
    <w:unhideWhenUsed/>
    <w:qFormat/>
    <w:rsid w:val="005930C0"/>
    <w:pPr>
      <w:tabs>
        <w:tab w:val="right" w:leader="dot" w:pos="9360"/>
      </w:tabs>
      <w:spacing w:after="60"/>
      <w:ind w:left="245"/>
      <w:contextualSpacing/>
    </w:pPr>
  </w:style>
  <w:style w:type="paragraph" w:styleId="ListNumber">
    <w:name w:val="List Number"/>
    <w:basedOn w:val="Normal"/>
    <w:uiPriority w:val="99"/>
    <w:unhideWhenUsed/>
    <w:qFormat/>
    <w:rsid w:val="007708BA"/>
    <w:pPr>
      <w:numPr>
        <w:numId w:val="6"/>
      </w:numPr>
      <w:spacing w:before="120"/>
      <w:contextualSpacing/>
    </w:pPr>
  </w:style>
  <w:style w:type="paragraph" w:styleId="ListNumber2">
    <w:name w:val="List Number 2"/>
    <w:basedOn w:val="Normal"/>
    <w:uiPriority w:val="99"/>
    <w:unhideWhenUsed/>
    <w:qFormat/>
    <w:rsid w:val="007708BA"/>
    <w:pPr>
      <w:numPr>
        <w:numId w:val="5"/>
      </w:numPr>
      <w:spacing w:before="120"/>
      <w:contextualSpacing/>
    </w:pPr>
  </w:style>
  <w:style w:type="paragraph" w:styleId="ListNumber3">
    <w:name w:val="List Number 3"/>
    <w:basedOn w:val="Normal"/>
    <w:uiPriority w:val="99"/>
    <w:unhideWhenUsed/>
    <w:qFormat/>
    <w:rsid w:val="00327A55"/>
    <w:pPr>
      <w:numPr>
        <w:numId w:val="4"/>
      </w:numPr>
      <w:spacing w:before="120"/>
      <w:contextualSpacing/>
    </w:pPr>
  </w:style>
  <w:style w:type="paragraph" w:styleId="ListNumber4">
    <w:name w:val="List Number 4"/>
    <w:basedOn w:val="Normal"/>
    <w:uiPriority w:val="99"/>
    <w:unhideWhenUsed/>
    <w:qFormat/>
    <w:rsid w:val="00327A55"/>
    <w:pPr>
      <w:numPr>
        <w:numId w:val="3"/>
      </w:numPr>
      <w:spacing w:before="120"/>
      <w:contextualSpacing/>
    </w:pPr>
  </w:style>
  <w:style w:type="table" w:styleId="TableGrid">
    <w:name w:val="Table Grid"/>
    <w:basedOn w:val="TableNormal"/>
    <w:uiPriority w:val="59"/>
    <w:rsid w:val="00E2609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itle">
    <w:name w:val="Table Title"/>
    <w:qFormat/>
    <w:rsid w:val="00C33C70"/>
    <w:pPr>
      <w:spacing w:after="120" w:line="300" w:lineRule="exact"/>
    </w:pPr>
    <w:rPr>
      <w:rFonts w:ascii="Arial" w:hAnsi="Arial" w:cs="Arial"/>
      <w:b/>
      <w:sz w:val="22"/>
      <w:szCs w:val="18"/>
    </w:rPr>
  </w:style>
  <w:style w:type="paragraph" w:customStyle="1" w:styleId="TableColumnHeader">
    <w:name w:val="Table_Column_Header"/>
    <w:qFormat/>
    <w:rsid w:val="00C33C70"/>
    <w:pPr>
      <w:spacing w:line="260" w:lineRule="exact"/>
    </w:pPr>
    <w:rPr>
      <w:rFonts w:ascii="Arial" w:hAnsi="Arial" w:cs="Arial"/>
      <w:b/>
      <w:sz w:val="18"/>
      <w:szCs w:val="18"/>
    </w:rPr>
  </w:style>
  <w:style w:type="paragraph" w:customStyle="1" w:styleId="Tablecopy">
    <w:name w:val="Table_copy"/>
    <w:qFormat/>
    <w:rsid w:val="00C33C70"/>
    <w:pPr>
      <w:spacing w:line="260" w:lineRule="exact"/>
    </w:pPr>
    <w:rPr>
      <w:rFonts w:ascii="Arial" w:hAnsi="Arial" w:cs="Arial"/>
      <w:sz w:val="18"/>
      <w:szCs w:val="18"/>
    </w:rPr>
  </w:style>
  <w:style w:type="paragraph" w:customStyle="1" w:styleId="TableBullet">
    <w:name w:val="Table_Bullet"/>
    <w:qFormat/>
    <w:rsid w:val="00C33C70"/>
    <w:pPr>
      <w:numPr>
        <w:numId w:val="8"/>
      </w:numPr>
      <w:spacing w:line="260" w:lineRule="exact"/>
    </w:pPr>
    <w:rPr>
      <w:rFonts w:ascii="Arial" w:hAnsi="Arial" w:cs="Arial"/>
      <w:sz w:val="18"/>
      <w:szCs w:val="18"/>
    </w:rPr>
  </w:style>
  <w:style w:type="paragraph" w:customStyle="1" w:styleId="Checklist1">
    <w:name w:val="Checklist_1"/>
    <w:qFormat/>
    <w:rsid w:val="0076707C"/>
    <w:pPr>
      <w:numPr>
        <w:numId w:val="9"/>
      </w:numPr>
      <w:spacing w:before="40" w:after="40" w:line="260" w:lineRule="exact"/>
    </w:pPr>
    <w:rPr>
      <w:rFonts w:ascii="Arial" w:hAnsi="Arial" w:cs="Arial"/>
      <w:sz w:val="18"/>
      <w:szCs w:val="18"/>
    </w:rPr>
  </w:style>
  <w:style w:type="paragraph" w:customStyle="1" w:styleId="heading3CAP">
    <w:name w:val="heading3_CAP"/>
    <w:rsid w:val="003A2FFA"/>
    <w:pPr>
      <w:keepNext/>
      <w:spacing w:before="260" w:after="160" w:line="260" w:lineRule="exact"/>
    </w:pPr>
    <w:rPr>
      <w:rFonts w:ascii="Arial" w:hAnsi="Arial" w:cs="Arial"/>
      <w:b/>
      <w:bCs/>
      <w:caps/>
      <w:color w:val="000000" w:themeColor="text1"/>
      <w:sz w:val="18"/>
      <w:szCs w:val="22"/>
    </w:rPr>
  </w:style>
  <w:style w:type="paragraph" w:customStyle="1" w:styleId="NumberedList1A">
    <w:name w:val="Numbered List1_A"/>
    <w:qFormat/>
    <w:rsid w:val="003A2FFA"/>
    <w:pPr>
      <w:numPr>
        <w:ilvl w:val="2"/>
        <w:numId w:val="10"/>
      </w:numPr>
      <w:spacing w:before="120" w:line="260" w:lineRule="exact"/>
      <w:contextualSpacing/>
    </w:pPr>
    <w:rPr>
      <w:rFonts w:ascii="Minion Pro" w:eastAsia="Times New Roman" w:hAnsi="Minion Pro" w:cs="Arial"/>
      <w:spacing w:val="-4"/>
      <w:sz w:val="20"/>
    </w:rPr>
  </w:style>
  <w:style w:type="character" w:styleId="UnresolvedMention">
    <w:name w:val="Unresolved Mention"/>
    <w:basedOn w:val="DefaultParagraphFont"/>
    <w:uiPriority w:val="99"/>
    <w:rsid w:val="00B528E4"/>
    <w:rPr>
      <w:color w:val="605E5C"/>
      <w:shd w:val="clear" w:color="auto" w:fill="E1DFDD"/>
    </w:rPr>
  </w:style>
  <w:style w:type="character" w:styleId="CommentReference">
    <w:name w:val="annotation reference"/>
    <w:basedOn w:val="DefaultParagraphFont"/>
    <w:uiPriority w:val="99"/>
    <w:semiHidden/>
    <w:unhideWhenUsed/>
    <w:rsid w:val="007D7B52"/>
    <w:rPr>
      <w:sz w:val="16"/>
      <w:szCs w:val="16"/>
    </w:rPr>
  </w:style>
  <w:style w:type="paragraph" w:styleId="CommentText">
    <w:name w:val="annotation text"/>
    <w:basedOn w:val="Normal"/>
    <w:link w:val="CommentTextChar"/>
    <w:uiPriority w:val="99"/>
    <w:unhideWhenUsed/>
    <w:rsid w:val="007D7B52"/>
    <w:pPr>
      <w:spacing w:line="240" w:lineRule="auto"/>
    </w:pPr>
    <w:rPr>
      <w:sz w:val="20"/>
      <w:szCs w:val="20"/>
    </w:rPr>
  </w:style>
  <w:style w:type="character" w:customStyle="1" w:styleId="CommentTextChar">
    <w:name w:val="Comment Text Char"/>
    <w:basedOn w:val="DefaultParagraphFont"/>
    <w:link w:val="CommentText"/>
    <w:uiPriority w:val="99"/>
    <w:rsid w:val="007D7B52"/>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7D7B52"/>
    <w:rPr>
      <w:b/>
      <w:bCs/>
    </w:rPr>
  </w:style>
  <w:style w:type="character" w:customStyle="1" w:styleId="CommentSubjectChar">
    <w:name w:val="Comment Subject Char"/>
    <w:basedOn w:val="CommentTextChar"/>
    <w:link w:val="CommentSubject"/>
    <w:uiPriority w:val="99"/>
    <w:semiHidden/>
    <w:rsid w:val="007D7B52"/>
    <w:rPr>
      <w:rFonts w:ascii="Arial" w:hAnsi="Arial"/>
      <w:b/>
      <w:bCs/>
      <w:sz w:val="20"/>
      <w:szCs w:val="20"/>
    </w:rPr>
  </w:style>
  <w:style w:type="paragraph" w:styleId="ListParagraph">
    <w:name w:val="List Paragraph"/>
    <w:basedOn w:val="Normal"/>
    <w:uiPriority w:val="34"/>
    <w:qFormat/>
    <w:rsid w:val="00FE39FF"/>
    <w:pPr>
      <w:ind w:left="720"/>
      <w:contextualSpacing/>
    </w:pPr>
  </w:style>
  <w:style w:type="paragraph" w:styleId="Revision">
    <w:name w:val="Revision"/>
    <w:hidden/>
    <w:uiPriority w:val="99"/>
    <w:semiHidden/>
    <w:rsid w:val="00CC6621"/>
    <w:rPr>
      <w:rFonts w:ascii="Arial" w:hAnsi="Arial"/>
      <w:sz w:val="18"/>
    </w:rPr>
  </w:style>
  <w:style w:type="paragraph" w:customStyle="1" w:styleId="Checklist2">
    <w:name w:val="Checklist_2"/>
    <w:basedOn w:val="Checklist1"/>
    <w:qFormat/>
    <w:rsid w:val="00B31735"/>
    <w:pPr>
      <w:numPr>
        <w:numId w:val="11"/>
      </w:numPr>
    </w:pPr>
  </w:style>
  <w:style w:type="paragraph" w:styleId="NormalWeb">
    <w:name w:val="Normal (Web)"/>
    <w:basedOn w:val="Normal"/>
    <w:uiPriority w:val="99"/>
    <w:unhideWhenUsed/>
    <w:rsid w:val="00C74DF1"/>
    <w:pPr>
      <w:spacing w:before="100" w:beforeAutospacing="1" w:after="100" w:afterAutospacing="1" w:line="240" w:lineRule="auto"/>
    </w:pPr>
    <w:rPr>
      <w:rFonts w:ascii="Times New Roman" w:eastAsia="Times New Roman" w:hAnsi="Times New Roman" w:cs="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05539843">
      <w:bodyDiv w:val="1"/>
      <w:marLeft w:val="0"/>
      <w:marRight w:val="0"/>
      <w:marTop w:val="0"/>
      <w:marBottom w:val="0"/>
      <w:divBdr>
        <w:top w:val="none" w:sz="0" w:space="0" w:color="auto"/>
        <w:left w:val="none" w:sz="0" w:space="0" w:color="auto"/>
        <w:bottom w:val="none" w:sz="0" w:space="0" w:color="auto"/>
        <w:right w:val="none" w:sz="0" w:space="0" w:color="auto"/>
      </w:divBdr>
    </w:div>
    <w:div w:id="985475653">
      <w:bodyDiv w:val="1"/>
      <w:marLeft w:val="0"/>
      <w:marRight w:val="0"/>
      <w:marTop w:val="0"/>
      <w:marBottom w:val="0"/>
      <w:divBdr>
        <w:top w:val="none" w:sz="0" w:space="0" w:color="auto"/>
        <w:left w:val="none" w:sz="0" w:space="0" w:color="auto"/>
        <w:bottom w:val="none" w:sz="0" w:space="0" w:color="auto"/>
        <w:right w:val="none" w:sz="0" w:space="0" w:color="auto"/>
      </w:divBdr>
    </w:div>
    <w:div w:id="1237744629">
      <w:bodyDiv w:val="1"/>
      <w:marLeft w:val="0"/>
      <w:marRight w:val="0"/>
      <w:marTop w:val="0"/>
      <w:marBottom w:val="0"/>
      <w:divBdr>
        <w:top w:val="none" w:sz="0" w:space="0" w:color="auto"/>
        <w:left w:val="none" w:sz="0" w:space="0" w:color="auto"/>
        <w:bottom w:val="none" w:sz="0" w:space="0" w:color="auto"/>
        <w:right w:val="none" w:sz="0" w:space="0" w:color="auto"/>
      </w:divBdr>
      <w:divsChild>
        <w:div w:id="230894286">
          <w:marLeft w:val="0"/>
          <w:marRight w:val="0"/>
          <w:marTop w:val="0"/>
          <w:marBottom w:val="0"/>
          <w:divBdr>
            <w:top w:val="none" w:sz="0" w:space="0" w:color="auto"/>
            <w:left w:val="none" w:sz="0" w:space="0" w:color="auto"/>
            <w:bottom w:val="none" w:sz="0" w:space="0" w:color="auto"/>
            <w:right w:val="none" w:sz="0" w:space="0" w:color="auto"/>
          </w:divBdr>
        </w:div>
        <w:div w:id="221138438">
          <w:marLeft w:val="0"/>
          <w:marRight w:val="0"/>
          <w:marTop w:val="0"/>
          <w:marBottom w:val="0"/>
          <w:divBdr>
            <w:top w:val="none" w:sz="0" w:space="0" w:color="auto"/>
            <w:left w:val="none" w:sz="0" w:space="0" w:color="auto"/>
            <w:bottom w:val="none" w:sz="0" w:space="0" w:color="auto"/>
            <w:right w:val="none" w:sz="0" w:space="0" w:color="auto"/>
          </w:divBdr>
        </w:div>
      </w:divsChild>
    </w:div>
    <w:div w:id="1614511105">
      <w:bodyDiv w:val="1"/>
      <w:marLeft w:val="0"/>
      <w:marRight w:val="0"/>
      <w:marTop w:val="0"/>
      <w:marBottom w:val="0"/>
      <w:divBdr>
        <w:top w:val="none" w:sz="0" w:space="0" w:color="auto"/>
        <w:left w:val="none" w:sz="0" w:space="0" w:color="auto"/>
        <w:bottom w:val="none" w:sz="0" w:space="0" w:color="auto"/>
        <w:right w:val="none" w:sz="0" w:space="0" w:color="auto"/>
      </w:divBdr>
    </w:div>
    <w:div w:id="1628123486">
      <w:bodyDiv w:val="1"/>
      <w:marLeft w:val="0"/>
      <w:marRight w:val="0"/>
      <w:marTop w:val="0"/>
      <w:marBottom w:val="0"/>
      <w:divBdr>
        <w:top w:val="none" w:sz="0" w:space="0" w:color="auto"/>
        <w:left w:val="none" w:sz="0" w:space="0" w:color="auto"/>
        <w:bottom w:val="none" w:sz="0" w:space="0" w:color="auto"/>
        <w:right w:val="none" w:sz="0" w:space="0" w:color="auto"/>
      </w:divBdr>
    </w:div>
    <w:div w:id="213243427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Pedelty\OneDrive%20-%20Habitat%20for%20Humanity%20International\Template%20-%20Position%20Description%20Practic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1B7A9F0E310864F9EC84C5A5605DA4F" ma:contentTypeVersion="18" ma:contentTypeDescription="Create a new document." ma:contentTypeScope="" ma:versionID="88782abe52d51089284d0bf8ce9a4f60">
  <xsd:schema xmlns:xsd="http://www.w3.org/2001/XMLSchema" xmlns:xs="http://www.w3.org/2001/XMLSchema" xmlns:p="http://schemas.microsoft.com/office/2006/metadata/properties" xmlns:ns2="47158822-89a3-4797-9958-df0fb2ada8ec" xmlns:ns3="62024950-5c26-4b8c-9c1c-d856e84055b4" targetNamespace="http://schemas.microsoft.com/office/2006/metadata/properties" ma:root="true" ma:fieldsID="048f55e9e665d407ed2c747225326eaa" ns2:_="" ns3:_="">
    <xsd:import namespace="47158822-89a3-4797-9958-df0fb2ada8ec"/>
    <xsd:import namespace="62024950-5c26-4b8c-9c1c-d856e84055b4"/>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7158822-89a3-4797-9958-df0fb2ada8ec"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4f77f403-32f5-4de7-b033-05bb1ea6a109}" ma:internalName="TaxCatchAll" ma:showField="CatchAllData" ma:web="47158822-89a3-4797-9958-df0fb2ada8ec">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2024950-5c26-4b8c-9c1c-d856e84055b4"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ee48ffa-ba47-401b-a8dd-025feee5e365"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62024950-5c26-4b8c-9c1c-d856e84055b4">
      <Terms xmlns="http://schemas.microsoft.com/office/infopath/2007/PartnerControls"/>
    </lcf76f155ced4ddcb4097134ff3c332f>
    <TaxCatchAll xmlns="47158822-89a3-4797-9958-df0fb2ada8ec"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96DC78E9-10AD-427E-8B47-ADFC3C6BECFC}">
  <ds:schemaRefs>
    <ds:schemaRef ds:uri="http://schemas.microsoft.com/sharepoint/v3/contenttype/forms"/>
  </ds:schemaRefs>
</ds:datastoreItem>
</file>

<file path=customXml/itemProps2.xml><?xml version="1.0" encoding="utf-8"?>
<ds:datastoreItem xmlns:ds="http://schemas.openxmlformats.org/officeDocument/2006/customXml" ds:itemID="{D127BCDE-9E47-4508-8C3E-989B4796542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7158822-89a3-4797-9958-df0fb2ada8ec"/>
    <ds:schemaRef ds:uri="62024950-5c26-4b8c-9c1c-d856e84055b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066398A-D550-466C-B6DE-F60A9B876E9B}">
  <ds:schemaRefs>
    <ds:schemaRef ds:uri="http://purl.org/dc/terms/"/>
    <ds:schemaRef ds:uri="47158822-89a3-4797-9958-df0fb2ada8ec"/>
    <ds:schemaRef ds:uri="http://www.w3.org/XML/1998/namespace"/>
    <ds:schemaRef ds:uri="http://schemas.microsoft.com/office/2006/metadata/properties"/>
    <ds:schemaRef ds:uri="http://purl.org/dc/elements/1.1/"/>
    <ds:schemaRef ds:uri="62024950-5c26-4b8c-9c1c-d856e84055b4"/>
    <ds:schemaRef ds:uri="http://schemas.openxmlformats.org/package/2006/metadata/core-properties"/>
    <ds:schemaRef ds:uri="http://schemas.microsoft.com/office/infopath/2007/PartnerControls"/>
    <ds:schemaRef ds:uri="http://schemas.microsoft.com/office/2006/documentManagement/types"/>
    <ds:schemaRef ds:uri="http://purl.org/dc/dcmitype/"/>
  </ds:schemaRefs>
</ds:datastoreItem>
</file>

<file path=customXml/itemProps4.xml><?xml version="1.0" encoding="utf-8"?>
<ds:datastoreItem xmlns:ds="http://schemas.openxmlformats.org/officeDocument/2006/customXml" ds:itemID="{5279AA6F-C771-CA48-904D-9A826A87AB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 - Position Description Practice</Template>
  <TotalTime>16</TotalTime>
  <Pages>4</Pages>
  <Words>1179</Words>
  <Characters>7753</Characters>
  <Application>Microsoft Office Word</Application>
  <DocSecurity>0</DocSecurity>
  <Lines>138</Lines>
  <Paragraphs>86</Paragraphs>
  <ScaleCrop>false</ScaleCrop>
  <HeadingPairs>
    <vt:vector size="2" baseType="variant">
      <vt:variant>
        <vt:lpstr>Title</vt:lpstr>
      </vt:variant>
      <vt:variant>
        <vt:i4>1</vt:i4>
      </vt:variant>
    </vt:vector>
  </HeadingPairs>
  <TitlesOfParts>
    <vt:vector size="1" baseType="lpstr">
      <vt:lpstr>Construction Volunteer Position Description Example</vt:lpstr>
    </vt:vector>
  </TitlesOfParts>
  <Company>HFHI</Company>
  <LinksUpToDate>false</LinksUpToDate>
  <CharactersWithSpaces>8846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Construction Volunteer Position Description Example</dc:title>
  <dc:subject/>
  <dc:creator>Sarah Pedelty</dc:creator>
  <cp:keywords/>
  <dc:description/>
  <cp:lastModifiedBy>Erik Armstrong</cp:lastModifiedBy>
  <cp:revision>14</cp:revision>
  <cp:lastPrinted>2025-06-09T20:23:00Z</cp:lastPrinted>
  <dcterms:created xsi:type="dcterms:W3CDTF">2025-06-09T21:20:00Z</dcterms:created>
  <dcterms:modified xsi:type="dcterms:W3CDTF">2025-06-10T00:58:00Z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0x01010011B7A9F0E310864F9EC84C5A5605DA4F</vt:lpwstr>
  </property>
  <property fmtid="{D5CDD505-2E9C-101B-9397-08002B2CF9AE}" pid="3" name="MediaServiceImageTags">
    <vt:lpwstr/>
  </property>
  <property fmtid="{D5CDD505-2E9C-101B-9397-08002B2CF9AE}" pid="4" name="KC.PrimaryTopic">
    <vt:lpwstr/>
  </property>
  <property fmtid="{D5CDD505-2E9C-101B-9397-08002B2CF9AE}" pid="5" name="TaxKeyword">
    <vt:lpwstr/>
  </property>
  <property fmtid="{D5CDD505-2E9C-101B-9397-08002B2CF9AE}" pid="6" name="Region">
    <vt:lpwstr>166;#United States and Canada|a71f60d8-9374-428b-a517-a817319ae2b2</vt:lpwstr>
  </property>
  <property fmtid="{D5CDD505-2E9C-101B-9397-08002B2CF9AE}" pid="7" name="KC_x002e_PrimaryTopic">
    <vt:lpwstr/>
  </property>
  <property fmtid="{D5CDD505-2E9C-101B-9397-08002B2CF9AE}" pid="8" name="KC_x0020_Reporting_x0020_Area">
    <vt:lpwstr/>
  </property>
  <property fmtid="{D5CDD505-2E9C-101B-9397-08002B2CF9AE}" pid="9" name="OrganizationType">
    <vt:lpwstr>69;#U.S. Affiliate|7941d01b-39d0-4e93-94ff-3cb1ef305e30</vt:lpwstr>
  </property>
  <property fmtid="{D5CDD505-2E9C-101B-9397-08002B2CF9AE}" pid="10" name="KC_x002e_RelatedTopics">
    <vt:lpwstr/>
  </property>
  <property fmtid="{D5CDD505-2E9C-101B-9397-08002B2CF9AE}" pid="11" name="lcf76f155ced4ddcb4097134ff3c332f">
    <vt:lpwstr/>
  </property>
  <property fmtid="{D5CDD505-2E9C-101B-9397-08002B2CF9AE}" pid="12" name="KC Reporting Area">
    <vt:lpwstr>72;#Volunteer Management|553b7649-2b5f-4020-befb-3e1dee719f91</vt:lpwstr>
  </property>
  <property fmtid="{D5CDD505-2E9C-101B-9397-08002B2CF9AE}" pid="13" name="ContentLanguage">
    <vt:lpwstr>1;#English|83965783-c83a-4d4a-ad7b-b95b420fa5d3</vt:lpwstr>
  </property>
  <property fmtid="{D5CDD505-2E9C-101B-9397-08002B2CF9AE}" pid="14" name="Scope">
    <vt:lpwstr/>
  </property>
  <property fmtid="{D5CDD505-2E9C-101B-9397-08002B2CF9AE}" pid="15" name="ReviewFrequency">
    <vt:lpwstr>41;#12 Months|32fe5ba3-4955-4315-b313-28894853791b</vt:lpwstr>
  </property>
  <property fmtid="{D5CDD505-2E9C-101B-9397-08002B2CF9AE}" pid="16" name="ExposureLevel">
    <vt:lpwstr>2;#Affiliates|151d6de1-a348-4875-a9bf-6edb93d77b8e</vt:lpwstr>
  </property>
  <property fmtid="{D5CDD505-2E9C-101B-9397-08002B2CF9AE}" pid="17" name="DownloadCategory">
    <vt:lpwstr>47;#Example|416086c7-0cc3-4ee8-8be4-e900ccd05b28</vt:lpwstr>
  </property>
  <property fmtid="{D5CDD505-2E9C-101B-9397-08002B2CF9AE}" pid="18" name="KC.RelatedTopics">
    <vt:lpwstr/>
  </property>
  <property fmtid="{D5CDD505-2E9C-101B-9397-08002B2CF9AE}" pid="19" name="xd_ProgID">
    <vt:lpwstr/>
  </property>
  <property fmtid="{D5CDD505-2E9C-101B-9397-08002B2CF9AE}" pid="20" name="ComplianceAssetId">
    <vt:lpwstr/>
  </property>
  <property fmtid="{D5CDD505-2E9C-101B-9397-08002B2CF9AE}" pid="21" name="TemplateUrl">
    <vt:lpwstr/>
  </property>
  <property fmtid="{D5CDD505-2E9C-101B-9397-08002B2CF9AE}" pid="22" name="_ExtendedDescription">
    <vt:lpwstr/>
  </property>
  <property fmtid="{D5CDD505-2E9C-101B-9397-08002B2CF9AE}" pid="23" name="TriggerFlowInfo">
    <vt:lpwstr/>
  </property>
  <property fmtid="{D5CDD505-2E9C-101B-9397-08002B2CF9AE}" pid="24" name="xd_Signature">
    <vt:bool>false</vt:bool>
  </property>
  <property fmtid="{D5CDD505-2E9C-101B-9397-08002B2CF9AE}" pid="25" name="GrammarlyDocumentId">
    <vt:lpwstr>d852280388a1df79f9ce8e718bab44bea4836ca5301298fdd0b9d9a7b5f2884a</vt:lpwstr>
  </property>
</Properties>
</file>